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ackground w:color="FAF6EF"/>
  <w:body>
    <w:tbl>
      <w:tblPr>
        <w:tblW w:type="dxa" w:w="9638"/>
        <w:tblBorders>
          <w:top w:val="single" w:color="FAF6EF" w:sz="0"/>
          <w:left w:val="single" w:color="FAF6EF" w:sz="0"/>
          <w:bottom w:val="single" w:color="FAF6EF" w:sz="0"/>
          <w:right w:val="single" w:color="FAF6EF" w:sz="0"/>
          <w:insideH w:val="single" w:color="FAF6EF" w:sz="0"/>
          <w:insideV w:val="single" w:color="FAF6EF" w:sz="0"/>
        </w:tblBorders>
        <w:tblLayout w:type="fixed"/>
      </w:tblPr>
      <w:tblGrid>
        <w:gridCol w:w="2000"/>
        <w:gridCol w:w="7638"/>
      </w:tblGrid>
      <w:tr>
        <w:tc>
          <w:tcPr>
            <w:tcW w:type="dxa" w:w="2000"/>
            <w:tcBorders>
              <w:top w:val="single" w:color="D9D2C5" w:sz="4"/>
              <w:left w:val="single" w:color="D9D2C5" w:sz="4"/>
              <w:bottom w:val="single" w:color="D9D2C5" w:sz="4"/>
              <w:right w:val="single" w:color="D9D2C5" w:sz="4"/>
            </w:tcBorders>
            <w:shd w:fill="FFFFFF" w:color="auto" w:val="clear"/>
            <w:tcMar>
              <w:top w:type="dxa" w:w="160"/>
              <w:left w:type="dxa" w:w="180"/>
              <w:bottom w:type="dxa" w:w="140"/>
              <w:right w:type="dxa" w:w="160"/>
            </w:tcMar>
            <w:vAlign w:val="center"/>
          </w:tcPr>
          <w:p>
            <w:pPr>
              <w:spacing w:after="0"/>
            </w:pPr>
            <w:r>
              <w:drawing>
                <wp:inline distT="0" distB="0" distL="0" distR="0">
                  <wp:extent cx="38100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 cy="514350"/>
                          </a:xfrm>
                          <a:prstGeom prst="rect">
                            <a:avLst/>
                          </a:prstGeom>
                        </pic:spPr>
                      </pic:pic>
                    </a:graphicData>
                  </a:graphic>
                </wp:inline>
              </w:drawing>
            </w:r>
          </w:p>
        </w:tc>
        <w:tc>
          <w:tcPr>
            <w:tcW w:type="dxa" w:w="7638"/>
            <w:tcBorders>
              <w:top w:val="single" w:color="FAF6EF" w:sz="0"/>
              <w:left w:val="single" w:color="FAF6EF" w:sz="0"/>
              <w:bottom w:val="single" w:color="FAF6EF" w:sz="0"/>
              <w:right w:val="single" w:color="FAF6EF" w:sz="0"/>
            </w:tcBorders>
            <w:shd w:fill="FAF6EF" w:color="auto" w:val="clear"/>
            <w:tcMar>
              <w:top w:type="dxa" w:w="40"/>
              <w:left w:type="dxa" w:w="260"/>
              <w:bottom w:type="dxa" w:w="40"/>
              <w:right w:type="dxa" w:w="0"/>
            </w:tcMar>
            <w:vAlign w:val="center"/>
          </w:tcPr>
          <w:p>
            <w:pPr>
              <w:spacing w:after="60"/>
            </w:pPr>
            <w:r>
              <w:rPr>
                <w:rFonts w:ascii="Arial" w:cs="Arial" w:eastAsia="Arial" w:hAnsi="Arial"/>
                <w:b/>
                <w:bCs/>
                <w:color w:val="8A847C"/>
                <w:spacing w:val="30"/>
                <w:sz w:val="13"/>
                <w:szCs w:val="13"/>
              </w:rPr>
              <w:t xml:space="preserve">İNSAN KAYNAKLARI VE ORGANİZASYONEL GELİŞİM · FORM KÜTÜPHANESİ</w:t>
            </w:r>
          </w:p>
          <w:p>
            <w:pPr>
              <w:spacing w:after="60" w:line="300"/>
            </w:pPr>
            <w:r>
              <w:rPr>
                <w:rFonts w:ascii="Arial" w:cs="Arial" w:eastAsia="Arial" w:hAnsi="Arial"/>
                <w:b/>
                <w:bCs/>
                <w:color w:val="E0040C"/>
                <w:sz w:val="44"/>
                <w:szCs w:val="44"/>
              </w:rPr>
              <w:t xml:space="preserve">IK-FR-02  </w:t>
            </w:r>
            <w:r>
              <w:rPr>
                <w:rFonts w:ascii="Arial" w:cs="Arial" w:eastAsia="Arial" w:hAnsi="Arial"/>
                <w:b/>
                <w:bCs/>
                <w:color w:val="141414"/>
                <w:sz w:val="30"/>
                <w:szCs w:val="30"/>
              </w:rPr>
              <w:t xml:space="preserve">Görev Tanımı Şablonu</w:t>
            </w:r>
          </w:p>
          <w:p>
            <w:pPr>
              <w:spacing w:after="0" w:line="250"/>
            </w:pPr>
            <w:r>
              <w:rPr>
                <w:rFonts w:ascii="Arial" w:cs="Arial" w:eastAsia="Arial" w:hAnsi="Arial"/>
                <w:color w:val="4A4643"/>
                <w:sz w:val="17"/>
                <w:szCs w:val="17"/>
              </w:rPr>
              <w:t xml:space="preserve">Her pozisyonun amacını, temel sorumluluklarını, yetki sınırlarını, raporlama ilişkisini, yetkinliklerini, performans ölçütlerini ve İSG ile kişisel veri sorumluluklarını tek standartta tanımlar; işe alım, performans, ücret ve disiplin süreçlerinin referans belgesidir.</w:t>
            </w:r>
          </w:p>
        </w:tc>
      </w:tr>
    </w:tbl>
    <w:p>
      <w:pPr>
        <w:pBdr>
          <w:bottom w:val="single" w:color="E0040C" w:sz="14" w:space="1"/>
        </w:pBdr>
        <w:spacing w:after="160" w:before="120"/>
        <w:ind w:right="5200"/>
      </w:pPr>
    </w:p>
    <w:tbl>
      <w:tblPr>
        <w:tblW w:type="dxa" w:w="9638"/>
        <w:tblBorders>
          <w:top w:val="single" w:color="F1EBDF" w:sz="0"/>
          <w:left w:val="single" w:color="F1EBDF" w:sz="0"/>
          <w:bottom w:val="single" w:color="F1EBDF" w:sz="0"/>
          <w:right w:val="single" w:color="F1EBDF" w:sz="0"/>
          <w:insideH w:val="single" w:color="FAF6EF" w:sz="8"/>
          <w:insideV w:val="single" w:color="FAF6EF" w:sz="8"/>
        </w:tblBorders>
        <w:tblLayout w:type="fixed"/>
      </w:tblPr>
      <w:tblGrid>
        <w:gridCol w:w="2409"/>
        <w:gridCol w:w="2409"/>
        <w:gridCol w:w="2409"/>
        <w:gridCol w:w="2411"/>
      </w:tblGrid>
      <w:tr>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BAĞLI BELGE</w:t>
            </w:r>
          </w:p>
          <w:p>
            <w:pPr>
              <w:spacing w:after="0" w:line="230"/>
            </w:pPr>
            <w:r>
              <w:rPr>
                <w:rFonts w:ascii="Arial" w:cs="Arial" w:eastAsia="Arial" w:hAnsi="Arial"/>
                <w:b/>
                <w:bCs/>
                <w:color w:val="141414"/>
                <w:sz w:val="16"/>
                <w:szCs w:val="16"/>
              </w:rPr>
              <w:t xml:space="preserve">IK-PR-02 Organizasyon ve Norm Kadro Prosedürü</w:t>
            </w:r>
          </w:p>
        </w:tc>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ALT SÜREÇ</w:t>
            </w:r>
          </w:p>
          <w:p>
            <w:pPr>
              <w:spacing w:after="0" w:line="230"/>
            </w:pPr>
            <w:r>
              <w:rPr>
                <w:rFonts w:ascii="Arial" w:cs="Arial" w:eastAsia="Arial" w:hAnsi="Arial"/>
                <w:b/>
                <w:bCs/>
                <w:color w:val="141414"/>
                <w:sz w:val="16"/>
                <w:szCs w:val="16"/>
              </w:rPr>
              <w:t xml:space="preserve">B.02 Görev tanımları ve kademe mimarisi</w:t>
            </w:r>
          </w:p>
        </w:tc>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KONTROL BAĞLANTISI</w:t>
            </w:r>
          </w:p>
          <w:p>
            <w:pPr>
              <w:spacing w:after="0" w:line="230"/>
            </w:pPr>
            <w:r>
              <w:rPr>
                <w:rFonts w:ascii="Arial" w:cs="Arial" w:eastAsia="Arial" w:hAnsi="Arial"/>
                <w:b/>
                <w:bCs/>
                <w:color w:val="141414"/>
                <w:sz w:val="16"/>
                <w:szCs w:val="16"/>
              </w:rPr>
              <w:t xml:space="preserve">KN-51</w:t>
            </w:r>
          </w:p>
        </w:tc>
        <w:tc>
          <w:tcPr>
            <w:tcW w:type="dxa" w:w="2411"/>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GÖSTERGE</w:t>
            </w:r>
          </w:p>
          <w:p>
            <w:pPr>
              <w:spacing w:after="0" w:line="230"/>
            </w:pPr>
            <w:r>
              <w:rPr>
                <w:rFonts w:ascii="Arial" w:cs="Arial" w:eastAsia="Arial" w:hAnsi="Arial"/>
                <w:b/>
                <w:bCs/>
                <w:color w:val="141414"/>
                <w:sz w:val="16"/>
                <w:szCs w:val="16"/>
              </w:rPr>
              <w:t xml:space="preserve">—</w:t>
            </w:r>
          </w:p>
        </w:tc>
      </w:tr>
      <w:tr>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DOLDURMA ZINCIRI</w:t>
            </w:r>
          </w:p>
          <w:p>
            <w:pPr>
              <w:spacing w:after="0" w:line="230"/>
            </w:pPr>
            <w:r>
              <w:rPr>
                <w:rFonts w:ascii="Arial" w:cs="Arial" w:eastAsia="Arial" w:hAnsi="Arial"/>
                <w:b/>
                <w:bCs/>
                <w:color w:val="141414"/>
                <w:sz w:val="16"/>
                <w:szCs w:val="16"/>
              </w:rPr>
              <w:t xml:space="preserve">Bölüm Yöneticisi  →  İK Yöneticisi  →  Çalışan</w:t>
            </w:r>
          </w:p>
        </w:tc>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GIZLILIK</w:t>
            </w:r>
          </w:p>
          <w:p>
            <w:pPr>
              <w:spacing w:after="0" w:line="230"/>
            </w:pPr>
            <w:r>
              <w:rPr>
                <w:rFonts w:ascii="Arial" w:cs="Arial" w:eastAsia="Arial" w:hAnsi="Arial"/>
                <w:b/>
                <w:bCs/>
                <w:color w:val="141414"/>
                <w:sz w:val="16"/>
                <w:szCs w:val="16"/>
              </w:rPr>
              <w:t xml:space="preserve">DAHİLİ</w:t>
            </w:r>
          </w:p>
        </w:tc>
        <w:tc>
          <w:tcPr>
            <w:tcW w:type="dxa" w:w="2409"/>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SAKLAMA</w:t>
            </w:r>
          </w:p>
          <w:p>
            <w:pPr>
              <w:spacing w:after="0" w:line="230"/>
            </w:pPr>
            <w:r>
              <w:rPr>
                <w:rFonts w:ascii="Arial" w:cs="Arial" w:eastAsia="Arial" w:hAnsi="Arial"/>
                <w:b/>
                <w:bCs/>
                <w:color w:val="141414"/>
                <w:sz w:val="16"/>
                <w:szCs w:val="16"/>
              </w:rPr>
              <w:t xml:space="preserve">İstihdam süresi + 10 yıl</w:t>
            </w:r>
          </w:p>
        </w:tc>
        <w:tc>
          <w:tcPr>
            <w:tcW w:type="dxa" w:w="2411"/>
            <w:shd w:fill="F1EBDF" w:color="auto" w:val="clear"/>
            <w:tcMar>
              <w:top w:type="dxa" w:w="90"/>
              <w:left w:type="dxa" w:w="120"/>
              <w:bottom w:type="dxa" w:w="90"/>
              <w:right w:type="dxa" w:w="100"/>
            </w:tcMar>
            <w:vAlign w:val="top"/>
          </w:tcPr>
          <w:p>
            <w:pPr>
              <w:keepNext/>
              <w:spacing w:after="30" w:line="220"/>
            </w:pPr>
            <w:r>
              <w:rPr>
                <w:rFonts w:ascii="Arial" w:cs="Arial" w:eastAsia="Arial" w:hAnsi="Arial"/>
                <w:b/>
                <w:bCs/>
                <w:color w:val="8A847C"/>
                <w:spacing w:val="18"/>
                <w:sz w:val="12"/>
                <w:szCs w:val="12"/>
              </w:rPr>
              <w:t xml:space="preserve">SÜRÜM · DURUM</w:t>
            </w:r>
          </w:p>
          <w:p>
            <w:pPr>
              <w:spacing w:after="0" w:line="230"/>
            </w:pPr>
            <w:r>
              <w:rPr>
                <w:rFonts w:ascii="Arial" w:cs="Arial" w:eastAsia="Arial" w:hAnsi="Arial"/>
                <w:b/>
                <w:bCs/>
                <w:color w:val="141414"/>
                <w:sz w:val="16"/>
                <w:szCs w:val="16"/>
              </w:rPr>
              <w:t xml:space="preserve">v1.0 · YÜRÜRLÜKTE</w:t>
            </w:r>
          </w:p>
        </w:tc>
      </w:tr>
    </w:tbl>
    <w:p>
      <w:pPr>
        <w:spacing w:after="20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A  </w:t>
      </w:r>
      <w:r>
        <w:rPr>
          <w:rFonts w:ascii="Arial" w:cs="Arial" w:eastAsia="Arial" w:hAnsi="Arial"/>
          <w:b/>
          <w:bCs/>
          <w:color w:val="141414"/>
          <w:sz w:val="21"/>
          <w:szCs w:val="21"/>
        </w:rPr>
        <w:t xml:space="preserve">Pozisyon Kimliği</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3212"/>
        <w:gridCol w:w="6426"/>
      </w:tblGrid>
      <w:tr>
        <w:trPr>
          <w:cantSplit/>
        </w:trPr>
        <w:tc>
          <w:tcPr>
            <w:tcW w:type="dxa" w:w="3212"/>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POZISYON KODU</w:t>
            </w:r>
          </w:p>
          <w:p>
            <w:pPr>
              <w:spacing w:after="0" w:line="200"/>
            </w:pPr>
            <w:r>
              <w:rPr>
                <w:rFonts w:ascii="Arial" w:cs="Arial" w:eastAsia="Arial" w:hAnsi="Arial"/>
                <w:i/>
                <w:iCs/>
                <w:color w:val="8A847C"/>
                <w:sz w:val="13"/>
                <w:szCs w:val="13"/>
              </w:rPr>
              <w:t xml:space="preserve">Organizasyon şeması ile birebir</w:t>
            </w:r>
          </w:p>
          <w:p>
            <w:pPr>
              <w:spacing w:after="0" w:line="420" w:lineRule="exact"/>
            </w:pPr>
            <w:r>
              <w:rPr>
                <w:rFonts w:ascii="Arial" w:cs="Arial" w:eastAsia="Arial" w:hAnsi="Arial"/>
                <w:color w:val="141414"/>
                <w:sz w:val="19"/>
                <w:szCs w:val="19"/>
              </w:rPr>
              <w:t xml:space="preserve"> </w:t>
            </w:r>
          </w:p>
        </w:tc>
        <w:tc>
          <w:tcPr>
            <w:tcW w:type="dxa" w:w="6426"/>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POZISYON UNVANI</w:t>
            </w:r>
          </w:p>
          <w:p>
            <w:pPr>
              <w:spacing w:after="0" w:line="420" w:lineRule="exact"/>
            </w:pPr>
            <w:r>
              <w:rPr>
                <w:rFonts w:ascii="Arial" w:cs="Arial" w:eastAsia="Arial" w:hAnsi="Arial"/>
                <w:color w:val="141414"/>
                <w:sz w:val="19"/>
                <w:szCs w:val="19"/>
              </w:rPr>
              <w:t xml:space="preserve"> </w:t>
            </w:r>
          </w:p>
        </w:tc>
      </w:tr>
    </w:tbl>
    <w:tbl>
      <w:tblPr>
        <w:tblW w:type="dxa" w:w="9638"/>
        <w:tblBorders>
          <w:top w:val="single" w:color="C9C0B0" w:sz="0"/>
          <w:left w:val="single" w:color="C9C0B0" w:sz="4"/>
          <w:bottom w:val="single" w:color="C9C0B0" w:sz="4"/>
          <w:right w:val="single" w:color="C9C0B0" w:sz="4"/>
          <w:insideH w:val="single" w:color="C9C0B0" w:sz="4"/>
          <w:insideV w:val="single" w:color="C9C0B0" w:sz="4"/>
        </w:tblBorders>
        <w:tblLayout w:type="fixed"/>
      </w:tblPr>
      <w:tblGrid>
        <w:gridCol w:w="3212"/>
        <w:gridCol w:w="3212"/>
        <w:gridCol w:w="3214"/>
      </w:tblGrid>
      <w:tr>
        <w:trPr>
          <w:cantSplit/>
        </w:trPr>
        <w:tc>
          <w:tcPr>
            <w:tcW w:type="dxa" w:w="3212"/>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BIRIM / FONKSIYON</w:t>
            </w:r>
          </w:p>
          <w:p>
            <w:pPr>
              <w:spacing w:after="0" w:line="420" w:lineRule="exact"/>
            </w:pPr>
            <w:r>
              <w:rPr>
                <w:rFonts w:ascii="Arial" w:cs="Arial" w:eastAsia="Arial" w:hAnsi="Arial"/>
                <w:color w:val="141414"/>
                <w:sz w:val="19"/>
                <w:szCs w:val="19"/>
              </w:rPr>
              <w:t xml:space="preserve"> </w:t>
            </w:r>
          </w:p>
        </w:tc>
        <w:tc>
          <w:tcPr>
            <w:tcW w:type="dxa" w:w="3212"/>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TESIS / LOKASYON</w:t>
            </w:r>
          </w:p>
          <w:p>
            <w:pPr>
              <w:spacing w:after="0" w:line="420" w:lineRule="exact"/>
            </w:pPr>
            <w:r>
              <w:rPr>
                <w:rFonts w:ascii="Arial" w:cs="Arial" w:eastAsia="Arial" w:hAnsi="Arial"/>
                <w:color w:val="141414"/>
                <w:sz w:val="19"/>
                <w:szCs w:val="19"/>
              </w:rPr>
              <w:t xml:space="preserve"> </w:t>
            </w:r>
          </w:p>
        </w:tc>
        <w:tc>
          <w:tcPr>
            <w:tcW w:type="dxa" w:w="3214"/>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KADEME (K1–K5)</w:t>
            </w:r>
          </w:p>
          <w:p>
            <w:pPr>
              <w:spacing w:after="0" w:line="420" w:lineRule="exact"/>
            </w:pPr>
            <w:r>
              <w:rPr>
                <w:rFonts w:ascii="Arial" w:cs="Arial" w:eastAsia="Arial" w:hAnsi="Arial"/>
                <w:color w:val="141414"/>
                <w:sz w:val="19"/>
                <w:szCs w:val="19"/>
              </w:rPr>
              <w:t xml:space="preserve"> </w:t>
            </w:r>
          </w:p>
        </w:tc>
      </w:tr>
    </w:tbl>
    <w:tbl>
      <w:tblPr>
        <w:tblW w:type="dxa" w:w="9638"/>
        <w:tblBorders>
          <w:top w:val="single" w:color="C9C0B0" w:sz="0"/>
          <w:left w:val="single" w:color="C9C0B0" w:sz="4"/>
          <w:bottom w:val="single" w:color="C9C0B0" w:sz="4"/>
          <w:right w:val="single" w:color="C9C0B0" w:sz="4"/>
          <w:insideH w:val="single" w:color="C9C0B0" w:sz="4"/>
          <w:insideV w:val="single" w:color="C9C0B0" w:sz="4"/>
        </w:tblBorders>
        <w:tblLayout w:type="fixed"/>
      </w:tblPr>
      <w:tblGrid>
        <w:gridCol w:w="6424"/>
        <w:gridCol w:w="3214"/>
      </w:tblGrid>
      <w:tr>
        <w:trPr>
          <w:cantSplit/>
        </w:trPr>
        <w:tc>
          <w:tcPr>
            <w:tcW w:type="dxa" w:w="6424"/>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BAĞLI OLDUĞU POZISYON (TEK RAPORLAMA HATTI)</w:t>
            </w:r>
          </w:p>
          <w:p>
            <w:pPr>
              <w:spacing w:after="0" w:line="420" w:lineRule="exact"/>
            </w:pPr>
            <w:r>
              <w:rPr>
                <w:rFonts w:ascii="Arial" w:cs="Arial" w:eastAsia="Arial" w:hAnsi="Arial"/>
                <w:color w:val="141414"/>
                <w:sz w:val="19"/>
                <w:szCs w:val="19"/>
              </w:rPr>
              <w:t xml:space="preserve"> </w:t>
            </w:r>
          </w:p>
        </w:tc>
        <w:tc>
          <w:tcPr>
            <w:tcW w:type="dxa" w:w="3214"/>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BAĞLI POZISYON SAYISI</w:t>
            </w:r>
          </w:p>
          <w:p>
            <w:pPr>
              <w:spacing w:after="0" w:line="420" w:lineRule="exact"/>
            </w:pPr>
            <w:r>
              <w:rPr>
                <w:rFonts w:ascii="Arial" w:cs="Arial" w:eastAsia="Arial" w:hAnsi="Arial"/>
                <w:color w:val="141414"/>
                <w:sz w:val="19"/>
                <w:szCs w:val="19"/>
              </w:rPr>
              <w:t xml:space="preserve"> </w:t>
            </w:r>
          </w:p>
        </w:tc>
      </w:tr>
    </w:tbl>
    <w:tbl>
      <w:tblPr>
        <w:tblW w:type="dxa" w:w="9638"/>
        <w:tblBorders>
          <w:top w:val="single" w:color="C9C0B0" w:sz="0"/>
          <w:left w:val="single" w:color="C9C0B0" w:sz="4"/>
          <w:bottom w:val="single" w:color="C9C0B0" w:sz="4"/>
          <w:right w:val="single" w:color="C9C0B0" w:sz="4"/>
          <w:insideH w:val="single" w:color="C9C0B0" w:sz="4"/>
          <w:insideV w:val="single" w:color="C9C0B0" w:sz="4"/>
        </w:tblBorders>
        <w:tblLayout w:type="fixed"/>
      </w:tblPr>
      <w:tblGrid>
        <w:gridCol w:w="3212"/>
        <w:gridCol w:w="3212"/>
        <w:gridCol w:w="3214"/>
      </w:tblGrid>
      <w:tr>
        <w:trPr>
          <w:cantSplit/>
        </w:trPr>
        <w:tc>
          <w:tcPr>
            <w:tcW w:type="dxa" w:w="3212"/>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ÇALIŞMA DÜZENI</w:t>
            </w:r>
          </w:p>
          <w:p>
            <w:pPr>
              <w:spacing w:after="20" w:before="40" w:line="300"/>
            </w:pPr>
            <w:r>
              <w:rPr>
                <w:rFonts w:ascii="Arial" w:cs="Arial" w:eastAsia="Arial" w:hAnsi="Arial"/>
                <w:color w:val="4A4643"/>
                <w:sz w:val="19"/>
                <w:szCs w:val="19"/>
              </w:rPr>
              <w:t xml:space="preserve">☐ </w:t>
            </w:r>
            <w:r>
              <w:rPr>
                <w:rFonts w:ascii="Arial" w:cs="Arial" w:eastAsia="Arial" w:hAnsi="Arial"/>
                <w:color w:val="141414"/>
                <w:sz w:val="16"/>
                <w:szCs w:val="16"/>
              </w:rPr>
              <w:t xml:space="preserve">Gündüz</w:t>
            </w:r>
            <w:r>
              <w:rPr>
                <w:rFonts w:ascii="Arial" w:cs="Arial" w:eastAsia="Arial" w:hAnsi="Arial"/>
                <w:color w:val="4A4643"/>
                <w:sz w:val="19"/>
                <w:szCs w:val="19"/>
              </w:rPr>
              <w:t xml:space="preserve">    ☐ </w:t>
            </w:r>
            <w:r>
              <w:rPr>
                <w:rFonts w:ascii="Arial" w:cs="Arial" w:eastAsia="Arial" w:hAnsi="Arial"/>
                <w:color w:val="141414"/>
                <w:sz w:val="16"/>
                <w:szCs w:val="16"/>
              </w:rPr>
              <w:t xml:space="preserve">Vardiya</w:t>
            </w:r>
            <w:r>
              <w:rPr>
                <w:rFonts w:ascii="Arial" w:cs="Arial" w:eastAsia="Arial" w:hAnsi="Arial"/>
                <w:color w:val="4A4643"/>
                <w:sz w:val="19"/>
                <w:szCs w:val="19"/>
              </w:rPr>
              <w:t xml:space="preserve">    ☐ </w:t>
            </w:r>
            <w:r>
              <w:rPr>
                <w:rFonts w:ascii="Arial" w:cs="Arial" w:eastAsia="Arial" w:hAnsi="Arial"/>
                <w:color w:val="141414"/>
                <w:sz w:val="16"/>
                <w:szCs w:val="16"/>
              </w:rPr>
              <w:t xml:space="preserve">Esnek</w:t>
            </w:r>
          </w:p>
        </w:tc>
        <w:tc>
          <w:tcPr>
            <w:tcW w:type="dxa" w:w="3212"/>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GÖREV TANIMI SÜRÜMÜ</w:t>
            </w:r>
          </w:p>
          <w:p>
            <w:pPr>
              <w:spacing w:after="0" w:line="420" w:lineRule="exact"/>
            </w:pPr>
            <w:r>
              <w:rPr>
                <w:rFonts w:ascii="Arial" w:cs="Arial" w:eastAsia="Arial" w:hAnsi="Arial"/>
                <w:color w:val="141414"/>
                <w:sz w:val="19"/>
                <w:szCs w:val="19"/>
              </w:rPr>
              <w:t xml:space="preserve"> </w:t>
            </w:r>
          </w:p>
        </w:tc>
        <w:tc>
          <w:tcPr>
            <w:tcW w:type="dxa" w:w="3214"/>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YÜRÜRLÜK TARIHI</w:t>
            </w:r>
          </w:p>
          <w:p>
            <w:pPr>
              <w:spacing w:after="0" w:line="200"/>
            </w:pPr>
            <w:r>
              <w:rPr>
                <w:rFonts w:ascii="Arial" w:cs="Arial" w:eastAsia="Arial" w:hAnsi="Arial"/>
                <w:i/>
                <w:iCs/>
                <w:color w:val="8A847C"/>
                <w:sz w:val="13"/>
                <w:szCs w:val="13"/>
              </w:rPr>
              <w:t xml:space="preserve">GG.AA.YYYY</w:t>
            </w:r>
          </w:p>
          <w:p>
            <w:pPr>
              <w:spacing w:after="0" w:line="420" w:lineRule="exact"/>
            </w:pPr>
            <w:r>
              <w:rPr>
                <w:rFonts w:ascii="Arial" w:cs="Arial" w:eastAsia="Arial" w:hAnsi="Arial"/>
                <w:color w:val="141414"/>
                <w:sz w:val="19"/>
                <w:szCs w:val="19"/>
              </w:rPr>
              <w:t xml:space="preserve"> </w:t>
            </w:r>
          </w:p>
        </w:tc>
      </w:tr>
    </w:tbl>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B  </w:t>
      </w:r>
      <w:r>
        <w:rPr>
          <w:rFonts w:ascii="Arial" w:cs="Arial" w:eastAsia="Arial" w:hAnsi="Arial"/>
          <w:b/>
          <w:bCs/>
          <w:color w:val="141414"/>
          <w:sz w:val="21"/>
          <w:szCs w:val="21"/>
        </w:rPr>
        <w:t xml:space="preserve">Pozisyonun Amacı</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9638"/>
      </w:tblGrid>
      <w:tr>
        <w:trPr>
          <w:cantSplit/>
        </w:trPr>
        <w:tc>
          <w:tcPr>
            <w:tcW w:type="dxa" w:w="9638"/>
            <w:shd w:fill="FFFFFF" w:color="auto" w:val="clear"/>
            <w:tcMar>
              <w:top w:type="dxa" w:w="70"/>
              <w:left w:type="dxa" w:w="120"/>
              <w:bottom w:type="dxa" w:w="90"/>
              <w:right w:type="dxa" w:w="120"/>
            </w:tcMar>
            <w:vAlign w:val="top"/>
          </w:tcPr>
          <w:p>
            <w:pPr>
              <w:keepNext/>
              <w:spacing w:after="30" w:line="220"/>
            </w:pPr>
            <w:r>
              <w:rPr>
                <w:rFonts w:ascii="Arial" w:cs="Arial" w:eastAsia="Arial" w:hAnsi="Arial"/>
                <w:b/>
                <w:bCs/>
                <w:color w:val="8A847C"/>
                <w:spacing w:val="18"/>
                <w:sz w:val="13"/>
                <w:szCs w:val="13"/>
              </w:rPr>
              <w:t xml:space="preserve">POZISYONUN VARLIK NEDENI VE ORGANIZASYONA KATKISI</w:t>
            </w:r>
          </w:p>
          <w:p>
            <w:pPr>
              <w:spacing w:after="40" w:line="200"/>
            </w:pPr>
            <w:r>
              <w:rPr>
                <w:rFonts w:ascii="Arial" w:cs="Arial" w:eastAsia="Arial" w:hAnsi="Arial"/>
                <w:i/>
                <w:iCs/>
                <w:color w:val="8A847C"/>
                <w:sz w:val="13"/>
                <w:szCs w:val="13"/>
              </w:rPr>
              <w:t xml:space="preserve">En fazla üç cümle; ölçülebilir sonuç odaklı</w:t>
            </w:r>
          </w:p>
          <w:p>
            <w:pPr>
              <w:pBdr>
                <w:bottom w:val="single" w:color="D9D2C5" w:sz="4" w:space="1"/>
              </w:pBdr>
              <w:spacing w:after="0" w:line="380" w:lineRule="exact"/>
            </w:pPr>
            <w:r>
              <w:rPr>
                <w:rFonts w:ascii="Arial" w:cs="Arial" w:eastAsia="Arial" w:hAnsi="Arial"/>
                <w:color w:val="141414"/>
                <w:sz w:val="19"/>
                <w:szCs w:val="19"/>
              </w:rPr>
              <w:t xml:space="preserve"> </w:t>
            </w:r>
          </w:p>
          <w:p>
            <w:pPr>
              <w:pBdr>
                <w:bottom w:val="single" w:color="D9D2C5" w:sz="4" w:space="1"/>
              </w:pBdr>
              <w:spacing w:after="0" w:line="380" w:lineRule="exact"/>
            </w:pPr>
            <w:r>
              <w:rPr>
                <w:rFonts w:ascii="Arial" w:cs="Arial" w:eastAsia="Arial" w:hAnsi="Arial"/>
                <w:color w:val="141414"/>
                <w:sz w:val="19"/>
                <w:szCs w:val="19"/>
              </w:rPr>
              <w:t xml:space="preserve"> </w:t>
            </w:r>
          </w:p>
          <w:p>
            <w:pPr>
              <w:pBdr>
                <w:bottom w:val="single" w:color="D9D2C5" w:sz="4" w:space="1"/>
              </w:pBdr>
              <w:spacing w:after="0" w:line="380" w:lineRule="exact"/>
            </w:pPr>
            <w:r>
              <w:rPr>
                <w:rFonts w:ascii="Arial" w:cs="Arial" w:eastAsia="Arial" w:hAnsi="Arial"/>
                <w:color w:val="141414"/>
                <w:sz w:val="19"/>
                <w:szCs w:val="19"/>
              </w:rPr>
              <w:t xml:space="preserve"> </w:t>
            </w:r>
          </w:p>
        </w:tc>
      </w:tr>
    </w:tbl>
    <w:p>
      <w:pPr>
        <w:spacing w:after="80" w:line="200"/>
      </w:pPr>
    </w:p>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C  </w:t>
      </w:r>
      <w:r>
        <w:rPr>
          <w:rFonts w:ascii="Arial" w:cs="Arial" w:eastAsia="Arial" w:hAnsi="Arial"/>
          <w:b/>
          <w:bCs/>
          <w:color w:val="141414"/>
          <w:sz w:val="21"/>
          <w:szCs w:val="21"/>
        </w:rPr>
        <w:t xml:space="preserve">Temel Sorumluluklar ve Performans Ölçütleri</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520"/>
        <w:gridCol w:w="1823"/>
        <w:gridCol w:w="3647"/>
        <w:gridCol w:w="2735"/>
        <w:gridCol w:w="913"/>
      </w:tblGrid>
      <w:tr>
        <w:trPr>
          <w:cantSplit/>
          <w:tblHeader/>
        </w:trPr>
        <w:tc>
          <w:tcPr>
            <w:tcW w:type="dxa" w:w="520"/>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w:t>
            </w:r>
          </w:p>
        </w:tc>
        <w:tc>
          <w:tcPr>
            <w:tcW w:type="dxa" w:w="1823"/>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Sorumluluk alanı</w:t>
            </w:r>
          </w:p>
        </w:tc>
        <w:tc>
          <w:tcPr>
            <w:tcW w:type="dxa" w:w="3647"/>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Görev / faaliyet</w:t>
            </w:r>
          </w:p>
        </w:tc>
        <w:tc>
          <w:tcPr>
            <w:tcW w:type="dxa" w:w="2735"/>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Performans ölçütü (ölçülebilir)</w:t>
            </w:r>
          </w:p>
        </w:tc>
        <w:tc>
          <w:tcPr>
            <w:tcW w:type="dxa" w:w="913"/>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Ağırlık %</w:t>
            </w:r>
          </w:p>
        </w:tc>
      </w:tr>
      <w:tr>
        <w:trPr>
          <w:cantSplit/>
          <w:trHeight w:val="56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1</w:t>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91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56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2</w:t>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91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56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3</w:t>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91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56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4</w:t>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91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56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5</w:t>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91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56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6</w:t>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91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56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7</w:t>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91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56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8</w:t>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91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bl>
    <w:p>
      <w:pPr>
        <w:spacing w:after="90" w:line="200"/>
      </w:pPr>
    </w:p>
    <w:p>
      <w:pPr>
        <w:spacing w:after="40" w:line="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F1EBDF" w:sz="0"/>
              <w:left w:val="single" w:color="E0040C" w:sz="30"/>
              <w:bottom w:val="single" w:color="F1EBDF" w:sz="0"/>
              <w:right w:val="single" w:color="F1EBDF" w:sz="0"/>
            </w:tcBorders>
            <w:shd w:fill="F1EBDF" w:color="auto" w:val="clear"/>
            <w:tcMar>
              <w:top w:type="dxa" w:w="110"/>
              <w:left w:type="dxa" w:w="220"/>
              <w:bottom w:type="dxa" w:w="110"/>
              <w:right w:type="dxa" w:w="160"/>
            </w:tcMar>
          </w:tcPr>
          <w:p>
            <w:pPr>
              <w:spacing w:after="50"/>
            </w:pPr>
            <w:r>
              <w:rPr>
                <w:rFonts w:ascii="Arial" w:cs="Arial" w:eastAsia="Arial" w:hAnsi="Arial"/>
                <w:b/>
                <w:bCs/>
                <w:color w:val="E0040C"/>
                <w:spacing w:val="20"/>
                <w:sz w:val="13"/>
                <w:szCs w:val="13"/>
              </w:rPr>
              <w:t xml:space="preserve">KURAL</w:t>
            </w:r>
          </w:p>
          <w:p>
            <w:pPr>
              <w:spacing w:after="0" w:line="250"/>
            </w:pPr>
            <w:r>
              <w:rPr>
                <w:rFonts w:ascii="Arial" w:cs="Arial" w:eastAsia="Arial" w:hAnsi="Arial"/>
                <w:color w:val="141414"/>
                <w:sz w:val="15"/>
                <w:szCs w:val="15"/>
              </w:rPr>
              <w:t xml:space="preserve">Sorumluluklar sonuç ifadesiyle yazılır; en fazla sekiz sorumluluk alanı; ağırlıklar toplamı yüzde yüzdür ve hedef kartına (IK-FR-36) taşınır.</w:t>
            </w:r>
          </w:p>
        </w:tc>
      </w:tr>
    </w:tbl>
    <w:p>
      <w:pPr>
        <w:spacing w:after="80" w:line="200"/>
      </w:pPr>
    </w:p>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D  </w:t>
      </w:r>
      <w:r>
        <w:rPr>
          <w:rFonts w:ascii="Arial" w:cs="Arial" w:eastAsia="Arial" w:hAnsi="Arial"/>
          <w:b/>
          <w:bCs/>
          <w:color w:val="141414"/>
          <w:sz w:val="21"/>
          <w:szCs w:val="21"/>
        </w:rPr>
        <w:t xml:space="preserve">Yetki Sınırları</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520"/>
        <w:gridCol w:w="2735"/>
        <w:gridCol w:w="2735"/>
        <w:gridCol w:w="1823"/>
        <w:gridCol w:w="1825"/>
      </w:tblGrid>
      <w:tr>
        <w:trPr>
          <w:cantSplit/>
          <w:tblHeader/>
        </w:trPr>
        <w:tc>
          <w:tcPr>
            <w:tcW w:type="dxa" w:w="520"/>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w:t>
            </w:r>
          </w:p>
        </w:tc>
        <w:tc>
          <w:tcPr>
            <w:tcW w:type="dxa" w:w="2735"/>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Yetki alanı</w:t>
            </w:r>
          </w:p>
        </w:tc>
        <w:tc>
          <w:tcPr>
            <w:tcW w:type="dxa" w:w="2735"/>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Sınır / tutar eşiği</w:t>
            </w:r>
          </w:p>
        </w:tc>
        <w:tc>
          <w:tcPr>
            <w:tcW w:type="dxa" w:w="1823"/>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IK-PR-01 matris referansı</w:t>
            </w:r>
          </w:p>
        </w:tc>
        <w:tc>
          <w:tcPr>
            <w:tcW w:type="dxa" w:w="1825"/>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Onay kademesi</w:t>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1</w:t>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2</w:t>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3</w:t>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4</w:t>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4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5</w:t>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273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bl>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E  </w:t>
      </w:r>
      <w:r>
        <w:rPr>
          <w:rFonts w:ascii="Arial" w:cs="Arial" w:eastAsia="Arial" w:hAnsi="Arial"/>
          <w:b/>
          <w:bCs/>
          <w:color w:val="141414"/>
          <w:sz w:val="21"/>
          <w:szCs w:val="21"/>
        </w:rPr>
        <w:t xml:space="preserve">Yetkinlikler</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520"/>
        <w:gridCol w:w="3647"/>
        <w:gridCol w:w="1823"/>
        <w:gridCol w:w="1823"/>
        <w:gridCol w:w="1825"/>
      </w:tblGrid>
      <w:tr>
        <w:trPr>
          <w:cantSplit/>
          <w:tblHeader/>
        </w:trPr>
        <w:tc>
          <w:tcPr>
            <w:tcW w:type="dxa" w:w="520"/>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w:t>
            </w:r>
          </w:p>
        </w:tc>
        <w:tc>
          <w:tcPr>
            <w:tcW w:type="dxa" w:w="3647"/>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Yetkinlik (yetkinlik sözlüğü kodu)</w:t>
            </w:r>
          </w:p>
        </w:tc>
        <w:tc>
          <w:tcPr>
            <w:tcW w:type="dxa" w:w="1823"/>
            <w:shd w:fill="141414" w:color="auto" w:val="clear"/>
            <w:tcMar>
              <w:top w:type="dxa" w:w="70"/>
              <w:left w:type="dxa" w:w="110"/>
              <w:bottom w:type="dxa" w:w="70"/>
              <w:right w:type="dxa" w:w="110"/>
            </w:tcMar>
            <w:vAlign w:val="center"/>
          </w:tcPr>
          <w:p>
            <w:pPr>
              <w:spacing w:after="0" w:line="240"/>
              <w:jc w:val="left"/>
            </w:pPr>
            <w:r>
              <w:rPr>
                <w:rFonts w:ascii="Arial" w:cs="Arial" w:eastAsia="Arial" w:hAnsi="Arial"/>
                <w:b/>
                <w:bCs/>
                <w:color w:val="FFFFFF"/>
                <w:sz w:val="14"/>
                <w:szCs w:val="14"/>
              </w:rPr>
              <w:t xml:space="preserve">Tür</w:t>
            </w:r>
          </w:p>
        </w:tc>
        <w:tc>
          <w:tcPr>
            <w:tcW w:type="dxa" w:w="1823"/>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Beklenen düzey (1–4)</w:t>
            </w:r>
          </w:p>
        </w:tc>
        <w:tc>
          <w:tcPr>
            <w:tcW w:type="dxa" w:w="1825"/>
            <w:shd w:fill="141414"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FFFFFF"/>
                <w:sz w:val="14"/>
                <w:szCs w:val="14"/>
              </w:rPr>
              <w:t xml:space="preserve">Kritik yetkinlik</w:t>
            </w:r>
          </w:p>
        </w:tc>
      </w:tr>
      <w:tr>
        <w:trPr>
          <w:cantSplit/>
          <w:trHeight w:val="42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1</w:t>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2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2</w:t>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2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3</w:t>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2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4</w:t>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2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5</w:t>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2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6</w:t>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2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7</w:t>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r>
        <w:trPr>
          <w:cantSplit/>
          <w:trHeight w:val="420" w:hRule="atLeast"/>
        </w:trPr>
        <w:tc>
          <w:tcPr>
            <w:tcW w:type="dxa" w:w="52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bCs/>
                <w:color w:val="8A847C"/>
                <w:sz w:val="14"/>
                <w:szCs w:val="14"/>
              </w:rPr>
              <w:t xml:space="preserve">8</w:t>
            </w:r>
          </w:p>
        </w:tc>
        <w:tc>
          <w:tcPr>
            <w:tcW w:type="dxa" w:w="3647"/>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3"/>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c>
          <w:tcPr>
            <w:tcW w:type="dxa" w:w="1825"/>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141414"/>
                <w:sz w:val="16"/>
                <w:szCs w:val="16"/>
              </w:rPr>
              <w:t xml:space="preserve"/>
            </w:r>
          </w:p>
        </w:tc>
      </w:tr>
    </w:tbl>
    <w:p>
      <w:pPr>
        <w:spacing w:after="90" w:line="200"/>
      </w:pPr>
    </w:p>
    <w:p>
      <w:pPr>
        <w:spacing w:after="100" w:line="250"/>
        <w:jc w:val="both"/>
      </w:pPr>
      <w:r>
        <w:rPr>
          <w:rFonts w:ascii="Arial" w:cs="Arial" w:eastAsia="Arial" w:hAnsi="Arial"/>
          <w:color w:val="4A4643"/>
          <w:sz w:val="16"/>
          <w:szCs w:val="16"/>
        </w:rPr>
        <w:t xml:space="preserve">Tür: T teknik · D davranışsal · Y yönetsel. Kritik yetkinlik işareti IK-PR-04 kritik rol listesiyle uyumlu olmalıdır.</w:t>
      </w:r>
    </w:p>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F  </w:t>
      </w:r>
      <w:r>
        <w:rPr>
          <w:rFonts w:ascii="Arial" w:cs="Arial" w:eastAsia="Arial" w:hAnsi="Arial"/>
          <w:b/>
          <w:bCs/>
          <w:color w:val="141414"/>
          <w:sz w:val="21"/>
          <w:szCs w:val="21"/>
        </w:rPr>
        <w:t xml:space="preserve">Nitelikler</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4819"/>
        <w:gridCol w:w="4819"/>
      </w:tblGrid>
      <w:tr>
        <w:trPr>
          <w:cantSplit/>
        </w:trPr>
        <w:tc>
          <w:tcPr>
            <w:tcW w:type="dxa" w:w="481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EĞITIM DÜZEYI VE ALANI</w:t>
            </w:r>
          </w:p>
          <w:p>
            <w:pPr>
              <w:spacing w:after="0" w:line="420" w:lineRule="exact"/>
            </w:pPr>
            <w:r>
              <w:rPr>
                <w:rFonts w:ascii="Arial" w:cs="Arial" w:eastAsia="Arial" w:hAnsi="Arial"/>
                <w:color w:val="141414"/>
                <w:sz w:val="19"/>
                <w:szCs w:val="19"/>
              </w:rPr>
              <w:t xml:space="preserve"> </w:t>
            </w:r>
          </w:p>
        </w:tc>
        <w:tc>
          <w:tcPr>
            <w:tcW w:type="dxa" w:w="481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DENEYIM (YIL VE ALAN)</w:t>
            </w:r>
          </w:p>
          <w:p>
            <w:pPr>
              <w:spacing w:after="0" w:line="420" w:lineRule="exact"/>
            </w:pPr>
            <w:r>
              <w:rPr>
                <w:rFonts w:ascii="Arial" w:cs="Arial" w:eastAsia="Arial" w:hAnsi="Arial"/>
                <w:color w:val="141414"/>
                <w:sz w:val="19"/>
                <w:szCs w:val="19"/>
              </w:rPr>
              <w:t xml:space="preserve"> </w:t>
            </w:r>
          </w:p>
        </w:tc>
      </w:tr>
    </w:tbl>
    <w:tbl>
      <w:tblPr>
        <w:tblW w:type="dxa" w:w="9638"/>
        <w:tblBorders>
          <w:top w:val="single" w:color="C9C0B0" w:sz="0"/>
          <w:left w:val="single" w:color="C9C0B0" w:sz="4"/>
          <w:bottom w:val="single" w:color="C9C0B0" w:sz="4"/>
          <w:right w:val="single" w:color="C9C0B0" w:sz="4"/>
          <w:insideH w:val="single" w:color="C9C0B0" w:sz="4"/>
          <w:insideV w:val="single" w:color="C9C0B0" w:sz="4"/>
        </w:tblBorders>
        <w:tblLayout w:type="fixed"/>
      </w:tblPr>
      <w:tblGrid>
        <w:gridCol w:w="4819"/>
        <w:gridCol w:w="4819"/>
      </w:tblGrid>
      <w:tr>
        <w:trPr>
          <w:cantSplit/>
        </w:trPr>
        <w:tc>
          <w:tcPr>
            <w:tcW w:type="dxa" w:w="481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YASAL BELGE / SERTIFIKA (ZORUNLU)</w:t>
            </w:r>
          </w:p>
          <w:p>
            <w:pPr>
              <w:spacing w:after="0" w:line="420" w:lineRule="exact"/>
            </w:pPr>
            <w:r>
              <w:rPr>
                <w:rFonts w:ascii="Arial" w:cs="Arial" w:eastAsia="Arial" w:hAnsi="Arial"/>
                <w:color w:val="141414"/>
                <w:sz w:val="19"/>
                <w:szCs w:val="19"/>
              </w:rPr>
              <w:t xml:space="preserve"> </w:t>
            </w:r>
          </w:p>
        </w:tc>
        <w:tc>
          <w:tcPr>
            <w:tcW w:type="dxa" w:w="481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YABANCI DIL VE DÜZEYI</w:t>
            </w:r>
          </w:p>
          <w:p>
            <w:pPr>
              <w:spacing w:after="0" w:line="420" w:lineRule="exact"/>
            </w:pPr>
            <w:r>
              <w:rPr>
                <w:rFonts w:ascii="Arial" w:cs="Arial" w:eastAsia="Arial" w:hAnsi="Arial"/>
                <w:color w:val="141414"/>
                <w:sz w:val="19"/>
                <w:szCs w:val="19"/>
              </w:rPr>
              <w:t xml:space="preserve"> </w:t>
            </w:r>
          </w:p>
        </w:tc>
      </w:tr>
    </w:tbl>
    <w:tbl>
      <w:tblPr>
        <w:tblW w:type="dxa" w:w="9638"/>
        <w:tblBorders>
          <w:top w:val="single" w:color="C9C0B0" w:sz="0"/>
          <w:left w:val="single" w:color="C9C0B0" w:sz="4"/>
          <w:bottom w:val="single" w:color="C9C0B0" w:sz="4"/>
          <w:right w:val="single" w:color="C9C0B0" w:sz="4"/>
          <w:insideH w:val="single" w:color="C9C0B0" w:sz="4"/>
          <w:insideV w:val="single" w:color="C9C0B0" w:sz="4"/>
        </w:tblBorders>
        <w:tblLayout w:type="fixed"/>
      </w:tblPr>
      <w:tblGrid>
        <w:gridCol w:w="4819"/>
        <w:gridCol w:w="4819"/>
      </w:tblGrid>
      <w:tr>
        <w:trPr>
          <w:cantSplit/>
        </w:trPr>
        <w:tc>
          <w:tcPr>
            <w:tcW w:type="dxa" w:w="481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SISTEM VE ARAÇ BILGISI</w:t>
            </w:r>
          </w:p>
          <w:p>
            <w:pPr>
              <w:spacing w:after="0" w:line="420" w:lineRule="exact"/>
            </w:pPr>
            <w:r>
              <w:rPr>
                <w:rFonts w:ascii="Arial" w:cs="Arial" w:eastAsia="Arial" w:hAnsi="Arial"/>
                <w:color w:val="141414"/>
                <w:sz w:val="19"/>
                <w:szCs w:val="19"/>
              </w:rPr>
              <w:t xml:space="preserve"> </w:t>
            </w:r>
          </w:p>
        </w:tc>
        <w:tc>
          <w:tcPr>
            <w:tcW w:type="dxa" w:w="481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DIĞER NITELIKLER</w:t>
            </w:r>
          </w:p>
          <w:p>
            <w:pPr>
              <w:spacing w:after="0" w:line="420" w:lineRule="exact"/>
            </w:pPr>
            <w:r>
              <w:rPr>
                <w:rFonts w:ascii="Arial" w:cs="Arial" w:eastAsia="Arial" w:hAnsi="Arial"/>
                <w:color w:val="141414"/>
                <w:sz w:val="19"/>
                <w:szCs w:val="19"/>
              </w:rPr>
              <w:t xml:space="preserve"> </w:t>
            </w:r>
          </w:p>
        </w:tc>
      </w:tr>
    </w:tbl>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G  </w:t>
      </w:r>
      <w:r>
        <w:rPr>
          <w:rFonts w:ascii="Arial" w:cs="Arial" w:eastAsia="Arial" w:hAnsi="Arial"/>
          <w:b/>
          <w:bCs/>
          <w:color w:val="141414"/>
          <w:sz w:val="21"/>
          <w:szCs w:val="21"/>
        </w:rPr>
        <w:t xml:space="preserve">İş Sağlığı ve Güvenliği ile Kişisel Veri Sorumlulukları</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560"/>
        <w:gridCol w:w="9078"/>
      </w:tblGrid>
      <w:tr>
        <w:trPr>
          <w:cantSplit/>
          <w:tblHeader/>
        </w:trPr>
        <w:tc>
          <w:tcPr>
            <w:tcW w:type="dxa" w:w="560"/>
            <w:shd w:fill="141414" w:color="auto" w:val="clear"/>
            <w:tcMar>
              <w:top w:type="dxa" w:w="70"/>
              <w:left w:type="dxa" w:w="110"/>
              <w:bottom w:type="dxa" w:w="70"/>
              <w:right w:type="dxa" w:w="110"/>
            </w:tcMar>
            <w:vAlign w:val="top"/>
          </w:tcPr>
          <w:p>
            <w:pPr>
              <w:spacing w:after="0" w:line="240"/>
              <w:jc w:val="center"/>
            </w:pPr>
            <w:r>
              <w:rPr>
                <w:rFonts w:ascii="Arial" w:cs="Arial" w:eastAsia="Arial" w:hAnsi="Arial"/>
                <w:b/>
                <w:bCs/>
                <w:color w:val="FFFFFF"/>
                <w:sz w:val="15"/>
                <w:szCs w:val="15"/>
              </w:rPr>
              <w:t xml:space="preserve">#</w:t>
            </w:r>
          </w:p>
        </w:tc>
        <w:tc>
          <w:tcPr>
            <w:tcW w:type="dxa" w:w="9078"/>
            <w:shd w:fill="141414" w:color="auto" w:val="clear"/>
            <w:tcMar>
              <w:top w:type="dxa" w:w="70"/>
              <w:left w:type="dxa" w:w="110"/>
              <w:bottom w:type="dxa" w:w="70"/>
              <w:right w:type="dxa" w:w="110"/>
            </w:tcMar>
            <w:vAlign w:val="top"/>
          </w:tcPr>
          <w:p>
            <w:pPr>
              <w:spacing w:after="0" w:line="240"/>
              <w:jc w:val="left"/>
            </w:pPr>
            <w:r>
              <w:rPr>
                <w:rFonts w:ascii="Arial" w:cs="Arial" w:eastAsia="Arial" w:hAnsi="Arial"/>
                <w:b/>
                <w:bCs/>
                <w:color w:val="FFFFFF"/>
                <w:sz w:val="15"/>
                <w:szCs w:val="15"/>
              </w:rPr>
              <w:t xml:space="preserve">Pozisyona uygulanan sorumluluklar (işaretleyiniz)</w:t>
            </w:r>
          </w:p>
        </w:tc>
      </w:tr>
      <w:tr>
        <w:trPr>
          <w:cantSplit/>
        </w:trPr>
        <w:tc>
          <w:tcPr>
            <w:tcW w:type="dxa" w:w="56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val="false"/>
                <w:bCs w:val="false"/>
                <w:color w:val="4A4643"/>
                <w:sz w:val="22"/>
                <w:szCs w:val="22"/>
              </w:rPr>
              <w:t xml:space="preserve">☐</w:t>
            </w:r>
          </w:p>
        </w:tc>
        <w:tc>
          <w:tcPr>
            <w:tcW w:type="dxa" w:w="9078"/>
            <w:shd w:fill="FFFFFF" w:color="auto" w:val="clear"/>
            <w:tcMar>
              <w:top w:type="dxa" w:w="70"/>
              <w:left w:type="dxa" w:w="110"/>
              <w:bottom w:type="dxa" w:w="70"/>
              <w:right w:type="dxa" w:w="110"/>
            </w:tcMar>
            <w:vAlign w:val="center"/>
          </w:tcPr>
          <w:p>
            <w:pPr>
              <w:spacing w:after="0" w:line="240"/>
            </w:pPr>
            <w:r>
              <w:rPr>
                <w:rFonts w:ascii="Arial" w:cs="Arial" w:eastAsia="Arial" w:hAnsi="Arial"/>
                <w:color w:val="141414"/>
                <w:sz w:val="17"/>
                <w:szCs w:val="17"/>
              </w:rPr>
              <w:t xml:space="preserve">Birim İSG talimatlarına ve kişisel koruyucu donanım kurallarına uyar (IK-PL-08).</w:t>
            </w:r>
          </w:p>
        </w:tc>
      </w:tr>
      <w:tr>
        <w:trPr>
          <w:cantSplit/>
        </w:trPr>
        <w:tc>
          <w:tcPr>
            <w:tcW w:type="dxa" w:w="56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val="false"/>
                <w:bCs w:val="false"/>
                <w:color w:val="4A4643"/>
                <w:sz w:val="22"/>
                <w:szCs w:val="22"/>
              </w:rPr>
              <w:t xml:space="preserve">☐</w:t>
            </w:r>
          </w:p>
        </w:tc>
        <w:tc>
          <w:tcPr>
            <w:tcW w:type="dxa" w:w="9078"/>
            <w:shd w:fill="FFFFFF" w:color="auto" w:val="clear"/>
            <w:tcMar>
              <w:top w:type="dxa" w:w="70"/>
              <w:left w:type="dxa" w:w="110"/>
              <w:bottom w:type="dxa" w:w="70"/>
              <w:right w:type="dxa" w:w="110"/>
            </w:tcMar>
            <w:vAlign w:val="center"/>
          </w:tcPr>
          <w:p>
            <w:pPr>
              <w:spacing w:after="0" w:line="240"/>
            </w:pPr>
            <w:r>
              <w:rPr>
                <w:rFonts w:ascii="Arial" w:cs="Arial" w:eastAsia="Arial" w:hAnsi="Arial"/>
                <w:color w:val="141414"/>
                <w:sz w:val="17"/>
                <w:szCs w:val="17"/>
              </w:rPr>
              <w:t xml:space="preserve">Tehlike, ramak kala ve iş kazasını derhal bildirir.</w:t>
            </w:r>
          </w:p>
        </w:tc>
      </w:tr>
      <w:tr>
        <w:trPr>
          <w:cantSplit/>
        </w:trPr>
        <w:tc>
          <w:tcPr>
            <w:tcW w:type="dxa" w:w="56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val="false"/>
                <w:bCs w:val="false"/>
                <w:color w:val="4A4643"/>
                <w:sz w:val="22"/>
                <w:szCs w:val="22"/>
              </w:rPr>
              <w:t xml:space="preserve">☐</w:t>
            </w:r>
          </w:p>
        </w:tc>
        <w:tc>
          <w:tcPr>
            <w:tcW w:type="dxa" w:w="9078"/>
            <w:shd w:fill="FFFFFF" w:color="auto" w:val="clear"/>
            <w:tcMar>
              <w:top w:type="dxa" w:w="70"/>
              <w:left w:type="dxa" w:w="110"/>
              <w:bottom w:type="dxa" w:w="70"/>
              <w:right w:type="dxa" w:w="110"/>
            </w:tcMar>
            <w:vAlign w:val="center"/>
          </w:tcPr>
          <w:p>
            <w:pPr>
              <w:spacing w:after="0" w:line="240"/>
            </w:pPr>
            <w:r>
              <w:rPr>
                <w:rFonts w:ascii="Arial" w:cs="Arial" w:eastAsia="Arial" w:hAnsi="Arial"/>
                <w:color w:val="141414"/>
                <w:sz w:val="17"/>
                <w:szCs w:val="17"/>
              </w:rPr>
              <w:t xml:space="preserve">Görevi gereği eriştiği kişisel verileri yalnızca işleme amacıyla sınırlı kullanır (IK-PL-03).</w:t>
            </w:r>
          </w:p>
        </w:tc>
      </w:tr>
      <w:tr>
        <w:trPr>
          <w:cantSplit/>
        </w:trPr>
        <w:tc>
          <w:tcPr>
            <w:tcW w:type="dxa" w:w="56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val="false"/>
                <w:bCs w:val="false"/>
                <w:color w:val="4A4643"/>
                <w:sz w:val="22"/>
                <w:szCs w:val="22"/>
              </w:rPr>
              <w:t xml:space="preserve">☐</w:t>
            </w:r>
          </w:p>
        </w:tc>
        <w:tc>
          <w:tcPr>
            <w:tcW w:type="dxa" w:w="9078"/>
            <w:shd w:fill="FFFFFF" w:color="auto" w:val="clear"/>
            <w:tcMar>
              <w:top w:type="dxa" w:w="70"/>
              <w:left w:type="dxa" w:w="110"/>
              <w:bottom w:type="dxa" w:w="70"/>
              <w:right w:type="dxa" w:w="110"/>
            </w:tcMar>
            <w:vAlign w:val="center"/>
          </w:tcPr>
          <w:p>
            <w:pPr>
              <w:spacing w:after="0" w:line="240"/>
            </w:pPr>
            <w:r>
              <w:rPr>
                <w:rFonts w:ascii="Arial" w:cs="Arial" w:eastAsia="Arial" w:hAnsi="Arial"/>
                <w:color w:val="141414"/>
                <w:sz w:val="17"/>
                <w:szCs w:val="17"/>
              </w:rPr>
              <w:t xml:space="preserve">Yönetici pozisyonlarında: ekibinin İSG eğitimlerini, risk değerlendirmesine katılımını ve kişisel veri erişim sınırlarını izler.</w:t>
            </w:r>
          </w:p>
        </w:tc>
      </w:tr>
      <w:tr>
        <w:trPr>
          <w:cantSplit/>
        </w:trPr>
        <w:tc>
          <w:tcPr>
            <w:tcW w:type="dxa" w:w="560"/>
            <w:shd w:fill="FFFFFF" w:color="auto" w:val="clear"/>
            <w:tcMar>
              <w:top w:type="dxa" w:w="70"/>
              <w:left w:type="dxa" w:w="110"/>
              <w:bottom w:type="dxa" w:w="70"/>
              <w:right w:type="dxa" w:w="110"/>
            </w:tcMar>
            <w:vAlign w:val="center"/>
          </w:tcPr>
          <w:p>
            <w:pPr>
              <w:spacing w:after="0" w:line="240"/>
              <w:jc w:val="center"/>
            </w:pPr>
            <w:r>
              <w:rPr>
                <w:rFonts w:ascii="Arial" w:cs="Arial" w:eastAsia="Arial" w:hAnsi="Arial"/>
                <w:b w:val="false"/>
                <w:bCs w:val="false"/>
                <w:color w:val="4A4643"/>
                <w:sz w:val="22"/>
                <w:szCs w:val="22"/>
              </w:rPr>
              <w:t xml:space="preserve">☐</w:t>
            </w:r>
          </w:p>
        </w:tc>
        <w:tc>
          <w:tcPr>
            <w:tcW w:type="dxa" w:w="9078"/>
            <w:shd w:fill="FFFFFF" w:color="auto" w:val="clear"/>
            <w:tcMar>
              <w:top w:type="dxa" w:w="70"/>
              <w:left w:type="dxa" w:w="110"/>
              <w:bottom w:type="dxa" w:w="70"/>
              <w:right w:type="dxa" w:w="110"/>
            </w:tcMar>
            <w:vAlign w:val="center"/>
          </w:tcPr>
          <w:p>
            <w:pPr>
              <w:spacing w:after="0" w:line="240"/>
            </w:pPr>
            <w:r>
              <w:rPr>
                <w:rFonts w:ascii="Arial" w:cs="Arial" w:eastAsia="Arial" w:hAnsi="Arial"/>
                <w:color w:val="141414"/>
                <w:sz w:val="17"/>
                <w:szCs w:val="17"/>
              </w:rPr>
              <w:t xml:space="preserve">Etik ve Davranış Kurallarına (IK-PL-04) uyar; çıkar çatışmasını bildirir.</w:t>
            </w:r>
          </w:p>
        </w:tc>
      </w:tr>
    </w:tbl>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H  </w:t>
      </w:r>
      <w:r>
        <w:rPr>
          <w:rFonts w:ascii="Arial" w:cs="Arial" w:eastAsia="Arial" w:hAnsi="Arial"/>
          <w:b/>
          <w:bCs/>
          <w:color w:val="141414"/>
          <w:sz w:val="21"/>
          <w:szCs w:val="21"/>
        </w:rPr>
        <w:t xml:space="preserve">Pozisyon Değerleme ve Kademe</w:t>
      </w:r>
      <w:r>
        <w:rPr>
          <w:rFonts w:ascii="Arial" w:cs="Arial" w:eastAsia="Arial" w:hAnsi="Arial"/>
          <w:color w:val="8A847C"/>
          <w:sz w:val="15"/>
          <w:szCs w:val="15"/>
        </w:rPr>
        <w:t xml:space="preserve">   İK Yöneticisi tarafından doldurulur</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2409"/>
        <w:gridCol w:w="2409"/>
        <w:gridCol w:w="2409"/>
        <w:gridCol w:w="2411"/>
      </w:tblGrid>
      <w:tr>
        <w:trPr>
          <w:cantSplit/>
        </w:trPr>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BILGI PUANI</w:t>
            </w:r>
          </w:p>
          <w:p>
            <w:pPr>
              <w:spacing w:after="0" w:line="420" w:lineRule="exact"/>
            </w:pPr>
            <w:r>
              <w:rPr>
                <w:rFonts w:ascii="Arial" w:cs="Arial" w:eastAsia="Arial" w:hAnsi="Arial"/>
                <w:color w:val="141414"/>
                <w:sz w:val="19"/>
                <w:szCs w:val="19"/>
              </w:rPr>
              <w:t xml:space="preserve"> </w:t>
            </w:r>
          </w:p>
        </w:tc>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PROBLEM ÇÖZME PUANI</w:t>
            </w:r>
          </w:p>
          <w:p>
            <w:pPr>
              <w:spacing w:after="0" w:line="420" w:lineRule="exact"/>
            </w:pPr>
            <w:r>
              <w:rPr>
                <w:rFonts w:ascii="Arial" w:cs="Arial" w:eastAsia="Arial" w:hAnsi="Arial"/>
                <w:color w:val="141414"/>
                <w:sz w:val="19"/>
                <w:szCs w:val="19"/>
              </w:rPr>
              <w:t xml:space="preserve"> </w:t>
            </w:r>
          </w:p>
        </w:tc>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SORUMLULUK PUANI</w:t>
            </w:r>
          </w:p>
          <w:p>
            <w:pPr>
              <w:spacing w:after="0" w:line="420" w:lineRule="exact"/>
            </w:pPr>
            <w:r>
              <w:rPr>
                <w:rFonts w:ascii="Arial" w:cs="Arial" w:eastAsia="Arial" w:hAnsi="Arial"/>
                <w:color w:val="141414"/>
                <w:sz w:val="19"/>
                <w:szCs w:val="19"/>
              </w:rPr>
              <w:t xml:space="preserve"> </w:t>
            </w:r>
          </w:p>
        </w:tc>
        <w:tc>
          <w:tcPr>
            <w:tcW w:type="dxa" w:w="2411"/>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TOPLAM PUAN</w:t>
            </w:r>
          </w:p>
          <w:p>
            <w:pPr>
              <w:spacing w:after="0" w:line="420" w:lineRule="exact"/>
            </w:pPr>
            <w:r>
              <w:rPr>
                <w:rFonts w:ascii="Arial" w:cs="Arial" w:eastAsia="Arial" w:hAnsi="Arial"/>
                <w:color w:val="141414"/>
                <w:sz w:val="19"/>
                <w:szCs w:val="19"/>
              </w:rPr>
              <w:t xml:space="preserve"> </w:t>
            </w:r>
          </w:p>
        </w:tc>
      </w:tr>
    </w:tbl>
    <w:tbl>
      <w:tblPr>
        <w:tblW w:type="dxa" w:w="9638"/>
        <w:tblBorders>
          <w:top w:val="single" w:color="C9C0B0" w:sz="0"/>
          <w:left w:val="single" w:color="C9C0B0" w:sz="4"/>
          <w:bottom w:val="single" w:color="C9C0B0" w:sz="4"/>
          <w:right w:val="single" w:color="C9C0B0" w:sz="4"/>
          <w:insideH w:val="single" w:color="C9C0B0" w:sz="4"/>
          <w:insideV w:val="single" w:color="C9C0B0" w:sz="4"/>
        </w:tblBorders>
        <w:tblLayout w:type="fixed"/>
      </w:tblPr>
      <w:tblGrid>
        <w:gridCol w:w="2409"/>
        <w:gridCol w:w="2409"/>
        <w:gridCol w:w="4820"/>
      </w:tblGrid>
      <w:tr>
        <w:trPr>
          <w:cantSplit/>
        </w:trPr>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KADEME ÖNERISI</w:t>
            </w:r>
          </w:p>
          <w:p>
            <w:pPr>
              <w:spacing w:after="0" w:line="420" w:lineRule="exact"/>
            </w:pPr>
            <w:r>
              <w:rPr>
                <w:rFonts w:ascii="Arial" w:cs="Arial" w:eastAsia="Arial" w:hAnsi="Arial"/>
                <w:color w:val="141414"/>
                <w:sz w:val="19"/>
                <w:szCs w:val="19"/>
              </w:rPr>
              <w:t xml:space="preserve"> </w:t>
            </w:r>
          </w:p>
        </w:tc>
        <w:tc>
          <w:tcPr>
            <w:tcW w:type="dxa" w:w="2409"/>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KADEME EŞIĞI (KATALOG)</w:t>
            </w:r>
          </w:p>
          <w:p>
            <w:pPr>
              <w:spacing w:after="0" w:line="420" w:lineRule="exact"/>
            </w:pPr>
            <w:r>
              <w:rPr>
                <w:rFonts w:ascii="Arial" w:cs="Arial" w:eastAsia="Arial" w:hAnsi="Arial"/>
                <w:color w:val="141414"/>
                <w:sz w:val="19"/>
                <w:szCs w:val="19"/>
              </w:rPr>
              <w:t xml:space="preserve"> </w:t>
            </w:r>
          </w:p>
        </w:tc>
        <w:tc>
          <w:tcPr>
            <w:tcW w:type="dxa" w:w="4820"/>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İÇ DENKLIK KARŞILAŞTIRMASI (BENZER POZISYONLAR)</w:t>
            </w:r>
          </w:p>
          <w:p>
            <w:pPr>
              <w:spacing w:after="0" w:line="420" w:lineRule="exact"/>
            </w:pPr>
            <w:r>
              <w:rPr>
                <w:rFonts w:ascii="Arial" w:cs="Arial" w:eastAsia="Arial" w:hAnsi="Arial"/>
                <w:color w:val="141414"/>
                <w:sz w:val="19"/>
                <w:szCs w:val="19"/>
              </w:rPr>
              <w:t xml:space="preserve"> </w:t>
            </w:r>
          </w:p>
        </w:tc>
      </w:tr>
    </w:tbl>
    <w:tbl>
      <w:tblPr>
        <w:tblW w:type="dxa" w:w="9638"/>
        <w:tblBorders>
          <w:top w:val="single" w:color="C9C0B0" w:sz="0"/>
          <w:left w:val="single" w:color="C9C0B0" w:sz="4"/>
          <w:bottom w:val="single" w:color="C9C0B0" w:sz="4"/>
          <w:right w:val="single" w:color="C9C0B0" w:sz="4"/>
          <w:insideH w:val="single" w:color="C9C0B0" w:sz="4"/>
          <w:insideV w:val="single" w:color="C9C0B0" w:sz="4"/>
        </w:tblBorders>
        <w:tblLayout w:type="fixed"/>
      </w:tblPr>
      <w:tblGrid>
        <w:gridCol w:w="4818"/>
        <w:gridCol w:w="4820"/>
      </w:tblGrid>
      <w:tr>
        <w:trPr>
          <w:cantSplit/>
        </w:trPr>
        <w:tc>
          <w:tcPr>
            <w:tcW w:type="dxa" w:w="4818"/>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ÜCRET BANDI UYUMU (IK-FR-41)</w:t>
            </w:r>
          </w:p>
          <w:p>
            <w:pPr>
              <w:spacing w:after="20" w:before="40" w:line="300"/>
            </w:pPr>
            <w:r>
              <w:rPr>
                <w:rFonts w:ascii="Arial" w:cs="Arial" w:eastAsia="Arial" w:hAnsi="Arial"/>
                <w:color w:val="4A4643"/>
                <w:sz w:val="19"/>
                <w:szCs w:val="19"/>
              </w:rPr>
              <w:t xml:space="preserve">☐ </w:t>
            </w:r>
            <w:r>
              <w:rPr>
                <w:rFonts w:ascii="Arial" w:cs="Arial" w:eastAsia="Arial" w:hAnsi="Arial"/>
                <w:color w:val="141414"/>
                <w:sz w:val="16"/>
                <w:szCs w:val="16"/>
              </w:rPr>
              <w:t xml:space="preserve">Bant içi</w:t>
            </w:r>
            <w:r>
              <w:rPr>
                <w:rFonts w:ascii="Arial" w:cs="Arial" w:eastAsia="Arial" w:hAnsi="Arial"/>
                <w:color w:val="4A4643"/>
                <w:sz w:val="19"/>
                <w:szCs w:val="19"/>
              </w:rPr>
              <w:t xml:space="preserve">    ☐ </w:t>
            </w:r>
            <w:r>
              <w:rPr>
                <w:rFonts w:ascii="Arial" w:cs="Arial" w:eastAsia="Arial" w:hAnsi="Arial"/>
                <w:color w:val="141414"/>
                <w:sz w:val="16"/>
                <w:szCs w:val="16"/>
              </w:rPr>
              <w:t xml:space="preserve">Bant dışı — gerekçeli</w:t>
            </w:r>
          </w:p>
        </w:tc>
        <w:tc>
          <w:tcPr>
            <w:tcW w:type="dxa" w:w="4820"/>
            <w:shd w:fill="FFFFFF" w:color="auto" w:val="clear"/>
            <w:tcMar>
              <w:top w:type="dxa" w:w="60"/>
              <w:left w:type="dxa" w:w="110"/>
              <w:bottom w:type="dxa" w:w="40"/>
              <w:right w:type="dxa" w:w="90"/>
            </w:tcMar>
            <w:vAlign w:val="top"/>
          </w:tcPr>
          <w:p>
            <w:pPr>
              <w:keepNext/>
              <w:spacing w:after="30" w:line="220"/>
            </w:pPr>
            <w:r>
              <w:rPr>
                <w:rFonts w:ascii="Arial" w:cs="Arial" w:eastAsia="Arial" w:hAnsi="Arial"/>
                <w:b/>
                <w:bCs/>
                <w:color w:val="8A847C"/>
                <w:spacing w:val="18"/>
                <w:sz w:val="13"/>
                <w:szCs w:val="13"/>
              </w:rPr>
              <w:t xml:space="preserve">ONAYLI KADEME / TARIH</w:t>
            </w:r>
          </w:p>
          <w:p>
            <w:pPr>
              <w:spacing w:after="0" w:line="420" w:lineRule="exact"/>
            </w:pPr>
            <w:r>
              <w:rPr>
                <w:rFonts w:ascii="Arial" w:cs="Arial" w:eastAsia="Arial" w:hAnsi="Arial"/>
                <w:color w:val="141414"/>
                <w:sz w:val="19"/>
                <w:szCs w:val="19"/>
              </w:rPr>
              <w:t xml:space="preserve"> </w:t>
            </w:r>
          </w:p>
        </w:tc>
      </w:tr>
    </w:tbl>
    <w:p>
      <w:pPr>
        <w:spacing w:after="90" w:line="200"/>
      </w:pPr>
    </w:p>
    <w:p>
      <w:pPr>
        <w:pStyle w:val="Heading2"/>
        <w:keepNext/>
        <w:pBdr>
          <w:bottom w:val="single" w:color="141414" w:sz="6" w:space="4"/>
        </w:pBdr>
        <w:spacing w:after="120" w:before="260"/>
      </w:pPr>
      <w:r>
        <w:rPr>
          <w:rFonts w:ascii="Arial" w:cs="Arial" w:eastAsia="Arial" w:hAnsi="Arial"/>
          <w:b/>
          <w:bCs/>
          <w:color w:val="E0040C"/>
          <w:sz w:val="24"/>
          <w:szCs w:val="24"/>
        </w:rPr>
        <w:t xml:space="preserve">I  </w:t>
      </w:r>
      <w:r>
        <w:rPr>
          <w:rFonts w:ascii="Arial" w:cs="Arial" w:eastAsia="Arial" w:hAnsi="Arial"/>
          <w:b/>
          <w:bCs/>
          <w:color w:val="141414"/>
          <w:sz w:val="21"/>
          <w:szCs w:val="21"/>
        </w:rPr>
        <w:t xml:space="preserve">Onay ve İmza</w:t>
      </w:r>
      <w:r>
        <w:rPr>
          <w:rFonts w:ascii="Arial" w:cs="Arial" w:eastAsia="Arial" w:hAnsi="Arial"/>
          <w:color w:val="8A847C"/>
          <w:sz w:val="15"/>
          <w:szCs w:val="15"/>
        </w:rPr>
        <w:t xml:space="preserve">   Doldurma zinciri sırasına göre · ad, unvan, tarih ve imza eksiksiz doldurulur</w:t>
      </w:r>
    </w:p>
    <w:tbl>
      <w:tblPr>
        <w:tblW w:type="dxa" w:w="9638"/>
        <w:tblBorders>
          <w:top w:val="single" w:color="C9C0B0" w:sz="4"/>
          <w:left w:val="single" w:color="C9C0B0" w:sz="4"/>
          <w:bottom w:val="single" w:color="C9C0B0" w:sz="4"/>
          <w:right w:val="single" w:color="C9C0B0" w:sz="4"/>
          <w:insideH w:val="single" w:color="C9C0B0" w:sz="4"/>
          <w:insideV w:val="single" w:color="C9C0B0" w:sz="4"/>
        </w:tblBorders>
        <w:tblLayout w:type="fixed"/>
      </w:tblPr>
      <w:tblGrid>
        <w:gridCol w:w="2300"/>
        <w:gridCol w:w="2500"/>
        <w:gridCol w:w="2000"/>
        <w:gridCol w:w="1300"/>
        <w:gridCol w:w="1538"/>
      </w:tblGrid>
      <w:tr>
        <w:trPr>
          <w:tblHeader/>
        </w:trPr>
        <w:tc>
          <w:tcPr>
            <w:tcW w:type="dxa" w:w="2300"/>
            <w:shd w:fill="141414" w:color="auto" w:val="clear"/>
            <w:tcMar>
              <w:top w:type="dxa" w:w="70"/>
              <w:left w:type="dxa" w:w="110"/>
              <w:bottom w:type="dxa" w:w="70"/>
              <w:right w:type="dxa" w:w="110"/>
            </w:tcMar>
            <w:vAlign w:val="top"/>
          </w:tcPr>
          <w:p>
            <w:pPr>
              <w:spacing w:after="0" w:line="240"/>
              <w:jc w:val="left"/>
            </w:pPr>
            <w:r>
              <w:rPr>
                <w:rFonts w:ascii="Arial" w:cs="Arial" w:eastAsia="Arial" w:hAnsi="Arial"/>
                <w:b/>
                <w:bCs/>
                <w:color w:val="FFFFFF"/>
                <w:sz w:val="14"/>
                <w:szCs w:val="14"/>
              </w:rPr>
              <w:t xml:space="preserve">Aşama / Rol</w:t>
            </w:r>
          </w:p>
        </w:tc>
        <w:tc>
          <w:tcPr>
            <w:tcW w:type="dxa" w:w="2500"/>
            <w:shd w:fill="141414" w:color="auto" w:val="clear"/>
            <w:tcMar>
              <w:top w:type="dxa" w:w="70"/>
              <w:left w:type="dxa" w:w="110"/>
              <w:bottom w:type="dxa" w:w="70"/>
              <w:right w:type="dxa" w:w="110"/>
            </w:tcMar>
            <w:vAlign w:val="top"/>
          </w:tcPr>
          <w:p>
            <w:pPr>
              <w:spacing w:after="0" w:line="240"/>
              <w:jc w:val="left"/>
            </w:pPr>
            <w:r>
              <w:rPr>
                <w:rFonts w:ascii="Arial" w:cs="Arial" w:eastAsia="Arial" w:hAnsi="Arial"/>
                <w:b/>
                <w:bCs/>
                <w:color w:val="FFFFFF"/>
                <w:sz w:val="14"/>
                <w:szCs w:val="14"/>
              </w:rPr>
              <w:t xml:space="preserve">Ad Soyad</w:t>
            </w:r>
          </w:p>
        </w:tc>
        <w:tc>
          <w:tcPr>
            <w:tcW w:type="dxa" w:w="2000"/>
            <w:shd w:fill="141414" w:color="auto" w:val="clear"/>
            <w:tcMar>
              <w:top w:type="dxa" w:w="70"/>
              <w:left w:type="dxa" w:w="110"/>
              <w:bottom w:type="dxa" w:w="70"/>
              <w:right w:type="dxa" w:w="110"/>
            </w:tcMar>
            <w:vAlign w:val="top"/>
          </w:tcPr>
          <w:p>
            <w:pPr>
              <w:spacing w:after="0" w:line="240"/>
              <w:jc w:val="left"/>
            </w:pPr>
            <w:r>
              <w:rPr>
                <w:rFonts w:ascii="Arial" w:cs="Arial" w:eastAsia="Arial" w:hAnsi="Arial"/>
                <w:b/>
                <w:bCs/>
                <w:color w:val="FFFFFF"/>
                <w:sz w:val="14"/>
                <w:szCs w:val="14"/>
              </w:rPr>
              <w:t xml:space="preserve">Unvan</w:t>
            </w:r>
          </w:p>
        </w:tc>
        <w:tc>
          <w:tcPr>
            <w:tcW w:type="dxa" w:w="1300"/>
            <w:shd w:fill="141414" w:color="auto" w:val="clear"/>
            <w:tcMar>
              <w:top w:type="dxa" w:w="70"/>
              <w:left w:type="dxa" w:w="110"/>
              <w:bottom w:type="dxa" w:w="70"/>
              <w:right w:type="dxa" w:w="110"/>
            </w:tcMar>
            <w:vAlign w:val="top"/>
          </w:tcPr>
          <w:p>
            <w:pPr>
              <w:spacing w:after="0" w:line="240"/>
              <w:jc w:val="left"/>
            </w:pPr>
            <w:r>
              <w:rPr>
                <w:rFonts w:ascii="Arial" w:cs="Arial" w:eastAsia="Arial" w:hAnsi="Arial"/>
                <w:b/>
                <w:bCs/>
                <w:color w:val="FFFFFF"/>
                <w:sz w:val="14"/>
                <w:szCs w:val="14"/>
              </w:rPr>
              <w:t xml:space="preserve">Tarih</w:t>
            </w:r>
          </w:p>
        </w:tc>
        <w:tc>
          <w:tcPr>
            <w:tcW w:type="dxa" w:w="1538"/>
            <w:shd w:fill="141414" w:color="auto" w:val="clear"/>
            <w:tcMar>
              <w:top w:type="dxa" w:w="70"/>
              <w:left w:type="dxa" w:w="110"/>
              <w:bottom w:type="dxa" w:w="70"/>
              <w:right w:type="dxa" w:w="110"/>
            </w:tcMar>
            <w:vAlign w:val="top"/>
          </w:tcPr>
          <w:p>
            <w:pPr>
              <w:spacing w:after="0" w:line="240"/>
              <w:jc w:val="left"/>
            </w:pPr>
            <w:r>
              <w:rPr>
                <w:rFonts w:ascii="Arial" w:cs="Arial" w:eastAsia="Arial" w:hAnsi="Arial"/>
                <w:b/>
                <w:bCs/>
                <w:color w:val="FFFFFF"/>
                <w:sz w:val="14"/>
                <w:szCs w:val="14"/>
              </w:rPr>
              <w:t xml:space="preserve">İmza</w:t>
            </w:r>
          </w:p>
        </w:tc>
      </w:tr>
      <w:tr>
        <w:trPr>
          <w:cantSplit/>
          <w:trHeight w:val="700" w:hRule="atLeast"/>
        </w:trPr>
        <w:tc>
          <w:tcPr>
            <w:tcW w:type="dxa" w:w="2300"/>
            <w:shd w:fill="FFFFFF" w:color="auto" w:val="clear"/>
            <w:tcMar>
              <w:top w:type="dxa" w:w="70"/>
              <w:left w:type="dxa" w:w="110"/>
              <w:bottom w:type="dxa" w:w="70"/>
              <w:right w:type="dxa" w:w="110"/>
            </w:tcMar>
            <w:vAlign w:val="center"/>
          </w:tcPr>
          <w:p>
            <w:pPr>
              <w:spacing w:after="0" w:line="230"/>
            </w:pPr>
            <w:r>
              <w:rPr>
                <w:rFonts w:ascii="Arial" w:cs="Arial" w:eastAsia="Arial" w:hAnsi="Arial"/>
                <w:b/>
                <w:bCs/>
                <w:color w:val="E0040C"/>
                <w:sz w:val="16"/>
                <w:szCs w:val="16"/>
              </w:rPr>
              <w:t xml:space="preserve">Bölüm Yöneticisi</w:t>
            </w:r>
          </w:p>
        </w:tc>
        <w:tc>
          <w:tcPr>
            <w:tcW w:type="dxa" w:w="25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2000"/>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4A4643"/>
                <w:sz w:val="14"/>
                <w:szCs w:val="14"/>
              </w:rPr>
              <w:t xml:space="preserve">Bölüm Yöneticisi — hazırlayan</w:t>
            </w:r>
          </w:p>
        </w:tc>
        <w:tc>
          <w:tcPr>
            <w:tcW w:type="dxa" w:w="13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1538"/>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r>
      <w:tr>
        <w:trPr>
          <w:cantSplit/>
          <w:trHeight w:val="700" w:hRule="atLeast"/>
        </w:trPr>
        <w:tc>
          <w:tcPr>
            <w:tcW w:type="dxa" w:w="2300"/>
            <w:shd w:fill="FFFFFF" w:color="auto" w:val="clear"/>
            <w:tcMar>
              <w:top w:type="dxa" w:w="70"/>
              <w:left w:type="dxa" w:w="110"/>
              <w:bottom w:type="dxa" w:w="70"/>
              <w:right w:type="dxa" w:w="110"/>
            </w:tcMar>
            <w:vAlign w:val="center"/>
          </w:tcPr>
          <w:p>
            <w:pPr>
              <w:spacing w:after="0" w:line="230"/>
            </w:pPr>
            <w:r>
              <w:rPr>
                <w:rFonts w:ascii="Arial" w:cs="Arial" w:eastAsia="Arial" w:hAnsi="Arial"/>
                <w:b/>
                <w:bCs/>
                <w:color w:val="E0040C"/>
                <w:sz w:val="16"/>
                <w:szCs w:val="16"/>
              </w:rPr>
              <w:t xml:space="preserve">İK Yöneticisi</w:t>
            </w:r>
          </w:p>
        </w:tc>
        <w:tc>
          <w:tcPr>
            <w:tcW w:type="dxa" w:w="25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2000"/>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4A4643"/>
                <w:sz w:val="14"/>
                <w:szCs w:val="14"/>
              </w:rPr>
              <w:t xml:space="preserve">İK Yöneticisi — standart ve kademe kontrolü</w:t>
            </w:r>
          </w:p>
        </w:tc>
        <w:tc>
          <w:tcPr>
            <w:tcW w:type="dxa" w:w="13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1538"/>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r>
      <w:tr>
        <w:trPr>
          <w:cantSplit/>
          <w:trHeight w:val="700" w:hRule="atLeast"/>
        </w:trPr>
        <w:tc>
          <w:tcPr>
            <w:tcW w:type="dxa" w:w="2300"/>
            <w:shd w:fill="FFFFFF" w:color="auto" w:val="clear"/>
            <w:tcMar>
              <w:top w:type="dxa" w:w="70"/>
              <w:left w:type="dxa" w:w="110"/>
              <w:bottom w:type="dxa" w:w="70"/>
              <w:right w:type="dxa" w:w="110"/>
            </w:tcMar>
            <w:vAlign w:val="center"/>
          </w:tcPr>
          <w:p>
            <w:pPr>
              <w:spacing w:after="0" w:line="230"/>
            </w:pPr>
            <w:r>
              <w:rPr>
                <w:rFonts w:ascii="Arial" w:cs="Arial" w:eastAsia="Arial" w:hAnsi="Arial"/>
                <w:b/>
                <w:bCs/>
                <w:color w:val="E0040C"/>
                <w:sz w:val="16"/>
                <w:szCs w:val="16"/>
              </w:rPr>
              <w:t xml:space="preserve">Çalışan</w:t>
            </w:r>
          </w:p>
          <w:p>
            <w:pPr>
              <w:spacing w:after="0" w:line="190"/>
            </w:pPr>
            <w:r>
              <w:rPr>
                <w:rFonts w:ascii="Arial" w:cs="Arial" w:eastAsia="Arial" w:hAnsi="Arial"/>
                <w:i/>
                <w:iCs/>
                <w:color w:val="8A847C"/>
                <w:sz w:val="12"/>
                <w:szCs w:val="12"/>
              </w:rPr>
              <w:t xml:space="preserve">Esaslı değişiklikte yazılı onay (İş Kanunu m.22)</w:t>
            </w:r>
          </w:p>
        </w:tc>
        <w:tc>
          <w:tcPr>
            <w:tcW w:type="dxa" w:w="25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2000"/>
            <w:shd w:fill="FFFFFF" w:color="auto" w:val="clear"/>
            <w:tcMar>
              <w:top w:type="dxa" w:w="70"/>
              <w:left w:type="dxa" w:w="110"/>
              <w:bottom w:type="dxa" w:w="70"/>
              <w:right w:type="dxa" w:w="110"/>
            </w:tcMar>
            <w:vAlign w:val="center"/>
          </w:tcPr>
          <w:p>
            <w:pPr>
              <w:spacing w:after="0" w:line="240"/>
              <w:jc w:val="left"/>
            </w:pPr>
            <w:r>
              <w:rPr>
                <w:rFonts w:ascii="Arial" w:cs="Arial" w:eastAsia="Arial" w:hAnsi="Arial"/>
                <w:color w:val="4A4643"/>
                <w:sz w:val="14"/>
                <w:szCs w:val="14"/>
              </w:rPr>
              <w:t xml:space="preserve">Çalışan — tebellüğ ve kabul</w:t>
            </w:r>
          </w:p>
        </w:tc>
        <w:tc>
          <w:tcPr>
            <w:tcW w:type="dxa" w:w="1300"/>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c>
          <w:tcPr>
            <w:tcW w:type="dxa" w:w="1538"/>
            <w:shd w:fill="FFFFFF" w:color="auto" w:val="clear"/>
            <w:tcMar>
              <w:top w:type="dxa" w:w="70"/>
              <w:left w:type="dxa" w:w="110"/>
              <w:bottom w:type="dxa" w:w="70"/>
              <w:right w:type="dxa" w:w="110"/>
            </w:tcMar>
            <w:vAlign w:val="top"/>
          </w:tcPr>
          <w:p>
            <w:pPr>
              <w:spacing w:after="0" w:line="240"/>
              <w:jc w:val="left"/>
            </w:pPr>
            <w:r>
              <w:rPr>
                <w:rFonts w:ascii="Arial" w:cs="Arial" w:eastAsia="Arial" w:hAnsi="Arial"/>
                <w:color w:val="141414"/>
                <w:sz w:val="17"/>
                <w:szCs w:val="17"/>
              </w:rPr>
              <w:t xml:space="preserve"/>
            </w:r>
          </w:p>
        </w:tc>
      </w:tr>
    </w:tbl>
    <w:p>
      <w:pPr>
        <w:spacing w:after="160" w:line="200"/>
      </w:pPr>
    </w:p>
    <w:tbl>
      <w:tblPr>
        <w:tblW w:type="dxa" w:w="9638"/>
        <w:tblBorders>
          <w:top w:val="single" w:color="FAF6EF" w:sz="0"/>
          <w:left w:val="single" w:color="FAF6EF" w:sz="0"/>
          <w:bottom w:val="single" w:color="FAF6EF" w:sz="0"/>
          <w:right w:val="single" w:color="FAF6EF" w:sz="0"/>
          <w:insideH w:val="single" w:color="FAF6EF" w:sz="10"/>
          <w:insideV w:val="single" w:color="FAF6EF" w:sz="0"/>
        </w:tblBorders>
        <w:tblLayout w:type="fixed"/>
      </w:tblPr>
      <w:tblGrid>
        <w:gridCol w:w="9638"/>
      </w:tblGrid>
      <w:tr>
        <w:trPr>
          <w:cantSplit/>
        </w:trPr>
        <w:tc>
          <w:tcPr>
            <w:tcW w:type="dxa" w:w="9638"/>
            <w:tcBorders>
              <w:top w:val="single" w:color="F1EBDF" w:sz="0"/>
              <w:left w:val="single" w:color="141414" w:sz="24"/>
              <w:bottom w:val="single" w:color="F1EBDF" w:sz="0"/>
              <w:right w:val="single" w:color="F1EBDF" w:sz="0"/>
            </w:tcBorders>
            <w:shd w:fill="F1EBDF" w:color="auto" w:val="clear"/>
            <w:tcMar>
              <w:top w:type="dxa" w:w="100"/>
              <w:left w:type="dxa" w:w="180"/>
              <w:bottom w:type="dxa" w:w="100"/>
              <w:right w:type="dxa" w:w="160"/>
            </w:tcMar>
          </w:tcPr>
          <w:p>
            <w:pPr>
              <w:spacing w:after="50"/>
            </w:pPr>
            <w:r>
              <w:rPr>
                <w:rFonts w:ascii="Arial" w:cs="Arial" w:eastAsia="Arial" w:hAnsi="Arial"/>
                <w:b/>
                <w:bCs/>
                <w:color w:val="E0040C"/>
                <w:spacing w:val="20"/>
                <w:sz w:val="12"/>
                <w:szCs w:val="12"/>
              </w:rPr>
              <w:t xml:space="preserve">DOLDURMA TALİMATI</w:t>
            </w:r>
          </w:p>
          <w:p>
            <w:pPr>
              <w:spacing w:after="30" w:line="230"/>
              <w:ind w:left="260" w:hanging="260"/>
            </w:pPr>
            <w:r>
              <w:rPr>
                <w:rFonts w:ascii="Arial" w:cs="Arial" w:eastAsia="Arial" w:hAnsi="Arial"/>
                <w:b/>
                <w:bCs/>
                <w:color w:val="E0040C"/>
                <w:sz w:val="14"/>
                <w:szCs w:val="14"/>
              </w:rPr>
              <w:t xml:space="preserve">1.  </w:t>
            </w:r>
            <w:r>
              <w:rPr>
                <w:rFonts w:ascii="Arial" w:cs="Arial" w:eastAsia="Arial" w:hAnsi="Arial"/>
                <w:color w:val="141414"/>
                <w:sz w:val="14"/>
                <w:szCs w:val="14"/>
              </w:rPr>
              <w:t xml:space="preserve">Bölüm Yöneticisi yeni veya değişen pozisyon için A–G bölümlerini pozisyon onayından itibaren on iş günü içinde doldurur; sorumluluklar sonuç ifadesiyle ve ölçülebilir ölçütle yazılır.</w:t>
            </w:r>
          </w:p>
          <w:p>
            <w:pPr>
              <w:spacing w:after="30" w:line="230"/>
              <w:ind w:left="260" w:hanging="260"/>
            </w:pPr>
            <w:r>
              <w:rPr>
                <w:rFonts w:ascii="Arial" w:cs="Arial" w:eastAsia="Arial" w:hAnsi="Arial"/>
                <w:b/>
                <w:bCs/>
                <w:color w:val="E0040C"/>
                <w:sz w:val="14"/>
                <w:szCs w:val="14"/>
              </w:rPr>
              <w:t xml:space="preserve">2.  </w:t>
            </w:r>
            <w:r>
              <w:rPr>
                <w:rFonts w:ascii="Arial" w:cs="Arial" w:eastAsia="Arial" w:hAnsi="Arial"/>
                <w:color w:val="141414"/>
                <w:sz w:val="14"/>
                <w:szCs w:val="14"/>
              </w:rPr>
              <w:t xml:space="preserve">İK Yöneticisi taslağı standart, benzer pozisyonlarla tutarlılık, yetki sınırlarının IK-PR-01 ile uyumu ve yetkinlik sözlüğü bakımından beş iş günü içinde kontrol eder ve H bölümünde kademe önerisini işler.</w:t>
            </w:r>
          </w:p>
          <w:p>
            <w:pPr>
              <w:spacing w:after="30" w:line="230"/>
              <w:ind w:left="260" w:hanging="260"/>
            </w:pPr>
            <w:r>
              <w:rPr>
                <w:rFonts w:ascii="Arial" w:cs="Arial" w:eastAsia="Arial" w:hAnsi="Arial"/>
                <w:b/>
                <w:bCs/>
                <w:color w:val="E0040C"/>
                <w:sz w:val="14"/>
                <w:szCs w:val="14"/>
              </w:rPr>
              <w:t xml:space="preserve">3.  </w:t>
            </w:r>
            <w:r>
              <w:rPr>
                <w:rFonts w:ascii="Arial" w:cs="Arial" w:eastAsia="Arial" w:hAnsi="Arial"/>
                <w:color w:val="141414"/>
                <w:sz w:val="14"/>
                <w:szCs w:val="14"/>
              </w:rPr>
              <w:t xml:space="preserve">Görev tanımı çalışanla görüşülür; çalışan ve yönetici imzalar; itiraz İK Yöneticisi görüşüyle uzlaştırılır; imzalı tanım işe başlangıç veya değişiklikten itibaren otuz gün içinde özlük dosyasına konur.</w:t>
            </w:r>
          </w:p>
          <w:p>
            <w:pPr>
              <w:spacing w:after="30" w:line="230"/>
              <w:ind w:left="260" w:hanging="260"/>
            </w:pPr>
            <w:r>
              <w:rPr>
                <w:rFonts w:ascii="Arial" w:cs="Arial" w:eastAsia="Arial" w:hAnsi="Arial"/>
                <w:b/>
                <w:bCs/>
                <w:color w:val="E0040C"/>
                <w:sz w:val="14"/>
                <w:szCs w:val="14"/>
              </w:rPr>
              <w:t xml:space="preserve">4.  </w:t>
            </w:r>
            <w:r>
              <w:rPr>
                <w:rFonts w:ascii="Arial" w:cs="Arial" w:eastAsia="Arial" w:hAnsi="Arial"/>
                <w:color w:val="141414"/>
                <w:sz w:val="14"/>
                <w:szCs w:val="14"/>
              </w:rPr>
              <w:t xml:space="preserve">Esaslı görev değişikliğinde (sorumluluk, yetki, raporlama hattı) yeni sürüm hazırlanır ve çalışanın yazılı onayı alınır; yıllık teyit hedef kartı aşamasında yapılır.</w:t>
            </w:r>
          </w:p>
        </w:tc>
      </w:tr>
      <w:tr>
        <w:trPr>
          <w:cantSplit/>
        </w:trPr>
        <w:tc>
          <w:tcPr>
            <w:tcW w:type="dxa" w:w="9638"/>
            <w:tcBorders>
              <w:top w:val="single" w:color="F1EBDF" w:sz="0"/>
              <w:left w:val="single" w:color="141414" w:sz="24"/>
              <w:bottom w:val="single" w:color="F1EBDF" w:sz="0"/>
              <w:right w:val="single" w:color="F1EBDF" w:sz="0"/>
            </w:tcBorders>
            <w:shd w:fill="F1EBDF" w:color="auto" w:val="clear"/>
            <w:tcMar>
              <w:top w:type="dxa" w:w="100"/>
              <w:left w:type="dxa" w:w="180"/>
              <w:bottom w:type="dxa" w:w="100"/>
              <w:right w:type="dxa" w:w="160"/>
            </w:tcMar>
          </w:tcPr>
          <w:p>
            <w:pPr>
              <w:spacing w:after="50"/>
            </w:pPr>
            <w:r>
              <w:rPr>
                <w:rFonts w:ascii="Arial" w:cs="Arial" w:eastAsia="Arial" w:hAnsi="Arial"/>
                <w:b/>
                <w:bCs/>
                <w:color w:val="E0040C"/>
                <w:spacing w:val="20"/>
                <w:sz w:val="12"/>
                <w:szCs w:val="12"/>
              </w:rPr>
              <w:t xml:space="preserve">KONTROL BAĞLANTISI</w:t>
            </w:r>
          </w:p>
          <w:p>
            <w:pPr>
              <w:spacing w:after="0" w:line="230"/>
            </w:pPr>
            <w:r>
              <w:rPr>
                <w:rFonts w:ascii="Arial" w:cs="Arial" w:eastAsia="Arial" w:hAnsi="Arial"/>
                <w:color w:val="141414"/>
                <w:sz w:val="14"/>
                <w:szCs w:val="14"/>
              </w:rPr>
              <w:t xml:space="preserve">Bu form KN-51 Görev tanımı imza kapsama kontrolü kontrolünün kanıt belgesidir; İK Uzmanı her pozisyon için güncel ve imzalı görev tanımı bulunmasını aylık liste ile izler ve eksik listesini yöneticilere bildirir. İmzalı görev tanımı bulunmayan pozisyon için performans değerlendirmesi ve kademe değişikliği yapılmaz.</w:t>
            </w:r>
          </w:p>
        </w:tc>
      </w:tr>
      <w:tr>
        <w:trPr>
          <w:cantSplit/>
        </w:trPr>
        <w:tc>
          <w:tcPr>
            <w:tcW w:type="dxa" w:w="9638"/>
            <w:tcBorders>
              <w:top w:val="single" w:color="F1EBDF" w:sz="0"/>
              <w:left w:val="single" w:color="141414" w:sz="24"/>
              <w:bottom w:val="single" w:color="F1EBDF" w:sz="0"/>
              <w:right w:val="single" w:color="F1EBDF" w:sz="0"/>
            </w:tcBorders>
            <w:shd w:fill="F1EBDF" w:color="auto" w:val="clear"/>
            <w:tcMar>
              <w:top w:type="dxa" w:w="100"/>
              <w:left w:type="dxa" w:w="180"/>
              <w:bottom w:type="dxa" w:w="100"/>
              <w:right w:type="dxa" w:w="160"/>
            </w:tcMar>
          </w:tcPr>
          <w:p>
            <w:pPr>
              <w:spacing w:after="50"/>
            </w:pPr>
            <w:r>
              <w:rPr>
                <w:rFonts w:ascii="Arial" w:cs="Arial" w:eastAsia="Arial" w:hAnsi="Arial"/>
                <w:b/>
                <w:bCs/>
                <w:color w:val="E0040C"/>
                <w:spacing w:val="20"/>
                <w:sz w:val="12"/>
                <w:szCs w:val="12"/>
              </w:rPr>
              <w:t xml:space="preserve">KAYIT VE SAKLAMA</w:t>
            </w:r>
          </w:p>
          <w:p>
            <w:pPr>
              <w:spacing w:after="0" w:line="230"/>
            </w:pPr>
            <w:r>
              <w:rPr>
                <w:rFonts w:ascii="Arial" w:cs="Arial" w:eastAsia="Arial" w:hAnsi="Arial"/>
                <w:color w:val="141414"/>
                <w:sz w:val="14"/>
                <w:szCs w:val="14"/>
              </w:rPr>
              <w:t xml:space="preserve">Kayıt ortamı: özlük dosyası (imzalı asıl) ve İK bilgi sistemi belge alanı (taranmış kopya). Saklama süresi: İstihdam süresi + 10 yıl; IK-PR-08 saklama tablosuna (IK-FR-20) göre uygulanır.</w:t>
            </w:r>
          </w:p>
        </w:tc>
      </w:tr>
    </w:tbl>
    <w:sectPr>
      <w:headerReference w:type="default" r:id="rId7"/>
      <w:footerReference w:type="default" r:id="rId8"/>
      <w:pgSz w:w="11906" w:h="16838" w:orient="portrait"/>
      <w:pgMar w:top="1250" w:right="1134" w:bottom="1100" w:left="1134" w:header="56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0B0" w:sz="4" w:space="3"/>
      </w:pBdr>
      <w:tabs>
        <w:tab w:val="center" w:pos="4819"/>
        <w:tab w:val="right" w:pos="9638"/>
      </w:tabs>
      <w:spacing w:after="0" w:before="0"/>
    </w:pPr>
    <w:r>
      <w:drawing>
        <wp:inline distT="0" distB="0" distL="0" distR="0">
          <wp:extent cx="123825"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 cy="171450"/>
                  </a:xfrm>
                  <a:prstGeom prst="rect">
                    <a:avLst/>
                  </a:prstGeom>
                </pic:spPr>
              </pic:pic>
            </a:graphicData>
          </a:graphic>
        </wp:inline>
      </w:drawing>
    </w:r>
    <w:r>
      <w:rPr>
        <w:rFonts w:ascii="Arial" w:cs="Arial" w:eastAsia="Arial" w:hAnsi="Arial"/>
        <w:color w:val="4A4643"/>
        <w:sz w:val="15"/>
        <w:szCs w:val="15"/>
      </w:rPr>
      <w:t xml:space="preserve">   DOTEKS</w:t>
    </w:r>
    <w:r>
      <w:rPr>
        <w:rFonts w:ascii="Arial" w:cs="Arial" w:eastAsia="Arial" w:hAnsi="Arial"/>
        <w:sz w:val="15"/>
        <w:szCs w:val="15"/>
      </w:rPr>
      <w:t xml:space="preserve">	</w:t>
    </w:r>
    <w:r>
      <w:rPr>
        <w:rFonts w:ascii="Arial" w:cs="Arial" w:eastAsia="Arial" w:hAnsi="Arial"/>
        <w:color w:val="4A4643"/>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r>
      <w:rPr>
        <w:rFonts w:ascii="Arial" w:cs="Arial" w:eastAsia="Arial" w:hAnsi="Arial"/>
        <w:color w:val="8A847C"/>
        <w:sz w:val="15"/>
        <w:szCs w:val="15"/>
      </w:rPr>
      <w:t xml:space="preserve">	IK-PR-02 eki · Saklama: İstihdam süresi + 10 yıl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0B0" w:sz="4" w:space="3"/>
      </w:pBdr>
      <w:tabs>
        <w:tab w:val="right" w:pos="9638"/>
      </w:tabs>
      <w:spacing w:after="0"/>
    </w:pPr>
    <w:r>
      <w:rPr>
        <w:rFonts w:ascii="Arial" w:cs="Arial" w:eastAsia="Arial" w:hAnsi="Arial"/>
        <w:color w:val="4A4643"/>
        <w:sz w:val="15"/>
        <w:szCs w:val="15"/>
      </w:rPr>
      <w:t xml:space="preserve">IK-FR-02  ·  Görev Tanımı Şablonu</w:t>
    </w:r>
    <w:r>
      <w:rPr>
        <w:rFonts w:ascii="Arial" w:cs="Arial" w:eastAsia="Arial" w:hAnsi="Arial"/>
        <w:b/>
        <w:bCs/>
        <w:color w:val="E0040C"/>
        <w:sz w:val="15"/>
        <w:szCs w:val="15"/>
      </w:rPr>
      <w:t xml:space="preserve">	v1.0  ·  DAHİLİ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414"/>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20" w:before="260"/>
      <w:outlineLvl w:val="1"/>
    </w:pPr>
    <w:rPr>
      <w:rFonts w:ascii="Arial" w:cs="Arial" w:eastAsia="Arial" w:hAnsi="Arial"/>
      <w:b/>
      <w:bCs/>
      <w:color w:val="141414"/>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e860ebf3e81dd7e334e82198e5ecb57fbee9cc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de860ebf3e81dd7e334e82198e5ecb57fbee9cc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IK-FR-02 Görev Tanımı Şablonu</dc:title>
  <dc:creator>DOTEKS · İNSAN KAYNAKLARI VE ORGANİZASYONEL GELİŞİM · FORM KÜTÜPHANESİ</dc:creator>
  <dc:description>Her pozisyonun amacını, temel sorumluluklarını, yetki sınırlarını, raporlama ilişkisini, yetkinliklerini, performans ölçütlerini ve İSG ile kişisel veri sorumluluklarını tek standartta tanımlar; işe alım, performans, ücret ve disiplin süreçlerinin referans belgesidir.</dc:description>
  <cp:lastModifiedBy>Un-named</cp:lastModifiedBy>
  <cp:revision>1</cp:revision>
  <dcterms:created xsi:type="dcterms:W3CDTF">2026-09-23T22:57:51.660Z</dcterms:created>
  <dcterms:modified xsi:type="dcterms:W3CDTF">2026-09-23T22:57:51.661Z</dcterms:modified>
</cp:coreProperties>
</file>

<file path=docProps/custom.xml><?xml version="1.0" encoding="utf-8"?>
<Properties xmlns="http://schemas.openxmlformats.org/officeDocument/2006/custom-properties" xmlns:vt="http://schemas.openxmlformats.org/officeDocument/2006/docPropsVTypes"/>
</file>